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W w:w="9864" w:type="dxa"/>
        <w:tblLayout w:type="fixed"/>
        <w:tblCellMar>
          <w:left w:w="10" w:type="dxa"/>
          <w:right w:w="10" w:type="dxa"/>
        </w:tblCellMar>
        <w:tblLook w:val="0000" w:firstRow="0" w:lastRow="0" w:firstColumn="0" w:lastColumn="0" w:noHBand="0" w:noVBand="0"/>
      </w:tblPr>
      <w:tblGrid>
        <w:gridCol w:w="9864"/>
      </w:tblGrid>
      <w:tr w:rsidR="00F46486" w14:paraId="61245E27" w14:textId="77777777">
        <w:tblPrEx>
          <w:tblCellMar>
            <w:top w:w="0" w:type="dxa"/>
            <w:bottom w:w="0" w:type="dxa"/>
          </w:tblCellMar>
        </w:tblPrEx>
        <w:tc>
          <w:tcPr>
            <w:tcW w:w="9864" w:type="dxa"/>
            <w:shd w:val="clear" w:color="auto" w:fill="440249"/>
            <w:tcMar>
              <w:top w:w="120" w:type="dxa"/>
              <w:left w:w="160" w:type="dxa"/>
              <w:bottom w:w="40" w:type="dxa"/>
              <w:right w:w="160" w:type="dxa"/>
            </w:tcMar>
          </w:tcPr>
          <w:p w14:paraId="7489AFA6" w14:textId="77777777" w:rsidR="00F46486" w:rsidRDefault="00000000">
            <w:pPr>
              <w:spacing w:before="40" w:after="20"/>
            </w:pPr>
            <w:r>
              <w:rPr>
                <w:b/>
                <w:bCs/>
                <w:color w:val="FFFFFF"/>
                <w:spacing w:val="12"/>
                <w:sz w:val="30"/>
                <w:szCs w:val="30"/>
              </w:rPr>
              <w:t xml:space="preserve">Scientia </w:t>
            </w:r>
            <w:proofErr w:type="spellStart"/>
            <w:r>
              <w:rPr>
                <w:b/>
                <w:bCs/>
                <w:color w:val="FFFFFF"/>
                <w:spacing w:val="12"/>
                <w:sz w:val="30"/>
                <w:szCs w:val="30"/>
              </w:rPr>
              <w:t>Psychiatrica</w:t>
            </w:r>
            <w:proofErr w:type="spellEnd"/>
          </w:p>
        </w:tc>
      </w:tr>
      <w:tr w:rsidR="00F46486" w14:paraId="7854551A" w14:textId="77777777">
        <w:tblPrEx>
          <w:tblCellMar>
            <w:top w:w="0" w:type="dxa"/>
            <w:bottom w:w="0" w:type="dxa"/>
          </w:tblCellMar>
        </w:tblPrEx>
        <w:tc>
          <w:tcPr>
            <w:tcW w:w="9864" w:type="dxa"/>
            <w:shd w:val="clear" w:color="auto" w:fill="440249"/>
            <w:tcMar>
              <w:top w:w="0" w:type="dxa"/>
              <w:left w:w="160" w:type="dxa"/>
              <w:bottom w:w="120" w:type="dxa"/>
              <w:right w:w="160" w:type="dxa"/>
            </w:tcMar>
          </w:tcPr>
          <w:p w14:paraId="4B3CD8C2" w14:textId="77777777" w:rsidR="00F46486" w:rsidRDefault="00000000">
            <w:pPr>
              <w:tabs>
                <w:tab w:val="right" w:pos="9544"/>
              </w:tabs>
              <w:spacing w:after="60"/>
            </w:pPr>
            <w:r>
              <w:rPr>
                <w:color w:val="F0DCF4"/>
                <w:sz w:val="16"/>
                <w:szCs w:val="16"/>
              </w:rPr>
              <w:t>Vol. 7, No. 1, 2026, pp. 1–xx  ·  e-ISSN 2715-9736</w:t>
            </w:r>
            <w:r>
              <w:rPr>
                <w:sz w:val="16"/>
                <w:szCs w:val="16"/>
              </w:rPr>
              <w:tab/>
            </w:r>
            <w:r>
              <w:rPr>
                <w:color w:val="F0DCF4"/>
                <w:sz w:val="16"/>
                <w:szCs w:val="16"/>
              </w:rPr>
              <w:t>journal homepage: scientiapsychiatrica.com</w:t>
            </w:r>
          </w:p>
        </w:tc>
      </w:tr>
      <w:tr w:rsidR="00F46486" w14:paraId="19C025BF" w14:textId="77777777">
        <w:tblPrEx>
          <w:tblCellMar>
            <w:top w:w="0" w:type="dxa"/>
            <w:bottom w:w="0" w:type="dxa"/>
          </w:tblCellMar>
        </w:tblPrEx>
        <w:trPr>
          <w:trHeight w:hRule="exact" w:val="70"/>
        </w:trPr>
        <w:tc>
          <w:tcPr>
            <w:tcW w:w="9864" w:type="dxa"/>
            <w:shd w:val="clear" w:color="auto" w:fill="C21FD0"/>
            <w:tcMar>
              <w:top w:w="0" w:type="dxa"/>
              <w:left w:w="0" w:type="dxa"/>
              <w:bottom w:w="0" w:type="dxa"/>
              <w:right w:w="0" w:type="dxa"/>
            </w:tcMar>
          </w:tcPr>
          <w:p w14:paraId="5651C35A" w14:textId="77777777" w:rsidR="00F46486" w:rsidRDefault="00F46486"/>
        </w:tc>
      </w:tr>
    </w:tbl>
    <w:p w14:paraId="7B74BFE3" w14:textId="77777777" w:rsidR="00F46486" w:rsidRDefault="00F46486"/>
    <w:p w14:paraId="48F26DD0" w14:textId="77777777" w:rsidR="00F46486" w:rsidRDefault="00000000">
      <w:pPr>
        <w:spacing w:before="60" w:after="60"/>
      </w:pPr>
      <w:r>
        <w:rPr>
          <w:b/>
          <w:bCs/>
          <w:color w:val="C21FD0"/>
          <w:spacing w:val="10"/>
          <w:sz w:val="16"/>
          <w:szCs w:val="16"/>
        </w:rPr>
        <w:t>O R I G I N A L   R E S E A R C H   A R T I C L E</w:t>
      </w:r>
    </w:p>
    <w:p w14:paraId="176B9244" w14:textId="77777777" w:rsidR="00F46486" w:rsidRDefault="00000000">
      <w:pPr>
        <w:spacing w:after="80"/>
      </w:pPr>
      <w:r>
        <w:rPr>
          <w:i/>
          <w:iCs/>
          <w:color w:val="7A5C82"/>
          <w:sz w:val="15"/>
          <w:szCs w:val="15"/>
        </w:rPr>
        <w:t>[Select one: Original Research Article · Case Report · Case Series · Narrative Review · Systematic Review and Meta-analysis]</w:t>
      </w:r>
    </w:p>
    <w:p w14:paraId="14D6FC0B" w14:textId="77777777" w:rsidR="00F46486" w:rsidRDefault="00000000">
      <w:pPr>
        <w:spacing w:after="100" w:line="280" w:lineRule="auto"/>
      </w:pPr>
      <w:r>
        <w:rPr>
          <w:b/>
          <w:bCs/>
          <w:color w:val="440249"/>
          <w:sz w:val="30"/>
          <w:szCs w:val="30"/>
        </w:rPr>
        <w:t>[Title of the manuscript: specific, informative, and no more than 20 words. It should carry the key finding, not only the topic. Avoid abbreviations and declarative claims of causality.]</w:t>
      </w:r>
    </w:p>
    <w:p w14:paraId="168FF476" w14:textId="77777777" w:rsidR="00F46486" w:rsidRDefault="00000000">
      <w:pPr>
        <w:spacing w:after="60"/>
      </w:pPr>
      <w:r>
        <w:t>[Given name Family name]</w:t>
      </w:r>
      <w:r>
        <w:rPr>
          <w:vertAlign w:val="superscript"/>
        </w:rPr>
        <w:t>1*</w:t>
      </w:r>
      <w:r>
        <w:t>, [Given name Family name]</w:t>
      </w:r>
      <w:r>
        <w:rPr>
          <w:vertAlign w:val="superscript"/>
        </w:rPr>
        <w:t>1</w:t>
      </w:r>
      <w:r>
        <w:t>, [Given name Family name]</w:t>
      </w:r>
      <w:r>
        <w:rPr>
          <w:vertAlign w:val="superscript"/>
        </w:rPr>
        <w:t>2</w:t>
      </w:r>
      <w:r>
        <w:t>, [Given name Family name]</w:t>
      </w:r>
      <w:r>
        <w:rPr>
          <w:vertAlign w:val="superscript"/>
        </w:rPr>
        <w:t>3</w:t>
      </w:r>
    </w:p>
    <w:p w14:paraId="2BA20AC4" w14:textId="77777777" w:rsidR="00F46486" w:rsidRDefault="00000000">
      <w:pPr>
        <w:spacing w:after="20" w:line="210" w:lineRule="auto"/>
      </w:pPr>
      <w:r>
        <w:rPr>
          <w:sz w:val="16"/>
          <w:szCs w:val="16"/>
          <w:vertAlign w:val="superscript"/>
        </w:rPr>
        <w:t>1</w:t>
      </w:r>
      <w:r>
        <w:rPr>
          <w:i/>
          <w:iCs/>
          <w:sz w:val="16"/>
          <w:szCs w:val="16"/>
        </w:rPr>
        <w:t>[Department, Faculty/Institution, City, Country]</w:t>
      </w:r>
    </w:p>
    <w:p w14:paraId="0283C804" w14:textId="77777777" w:rsidR="00F46486" w:rsidRDefault="00000000">
      <w:pPr>
        <w:spacing w:after="20" w:line="210" w:lineRule="auto"/>
      </w:pPr>
      <w:r>
        <w:rPr>
          <w:sz w:val="16"/>
          <w:szCs w:val="16"/>
          <w:vertAlign w:val="superscript"/>
        </w:rPr>
        <w:t>2</w:t>
      </w:r>
      <w:r>
        <w:rPr>
          <w:i/>
          <w:iCs/>
          <w:sz w:val="16"/>
          <w:szCs w:val="16"/>
        </w:rPr>
        <w:t>[Department, Faculty/Institution, City, Country]</w:t>
      </w:r>
    </w:p>
    <w:p w14:paraId="149CE785" w14:textId="77777777" w:rsidR="00F46486" w:rsidRDefault="00000000">
      <w:pPr>
        <w:spacing w:after="120" w:line="210" w:lineRule="auto"/>
      </w:pPr>
      <w:r>
        <w:rPr>
          <w:sz w:val="16"/>
          <w:szCs w:val="16"/>
          <w:vertAlign w:val="superscript"/>
        </w:rPr>
        <w:t>3</w:t>
      </w:r>
      <w:r>
        <w:rPr>
          <w:i/>
          <w:iCs/>
          <w:sz w:val="16"/>
          <w:szCs w:val="16"/>
        </w:rPr>
        <w:t>[Department, Faculty/Institution, City, Country]</w:t>
      </w:r>
    </w:p>
    <w:tbl>
      <w:tblPr>
        <w:tblW w:w="9864" w:type="dxa"/>
        <w:tblBorders>
          <w:top w:val="single" w:sz="12" w:space="0" w:color="440249"/>
          <w:bottom w:val="single" w:sz="12" w:space="0" w:color="440249"/>
          <w:insideV w:val="single" w:sz="4" w:space="0" w:color="D8C3DE"/>
        </w:tblBorders>
        <w:tblCellMar>
          <w:left w:w="10" w:type="dxa"/>
          <w:right w:w="10" w:type="dxa"/>
        </w:tblCellMar>
        <w:tblLook w:val="0000" w:firstRow="0" w:lastRow="0" w:firstColumn="0" w:lastColumn="0" w:noHBand="0" w:noVBand="0"/>
      </w:tblPr>
      <w:tblGrid>
        <w:gridCol w:w="3200"/>
        <w:gridCol w:w="6664"/>
      </w:tblGrid>
      <w:tr w:rsidR="00F46486" w14:paraId="5A81ED58" w14:textId="77777777">
        <w:tblPrEx>
          <w:tblCellMar>
            <w:top w:w="0" w:type="dxa"/>
            <w:bottom w:w="0" w:type="dxa"/>
          </w:tblCellMar>
        </w:tblPrEx>
        <w:tc>
          <w:tcPr>
            <w:tcW w:w="3200" w:type="dxa"/>
            <w:tcMar>
              <w:top w:w="120" w:type="dxa"/>
              <w:left w:w="0" w:type="dxa"/>
              <w:bottom w:w="120" w:type="dxa"/>
              <w:right w:w="160" w:type="dxa"/>
            </w:tcMar>
          </w:tcPr>
          <w:p w14:paraId="626A9748" w14:textId="77777777" w:rsidR="00F46486" w:rsidRDefault="00000000">
            <w:pPr>
              <w:spacing w:before="60" w:after="60"/>
            </w:pPr>
            <w:r>
              <w:rPr>
                <w:b/>
                <w:bCs/>
                <w:color w:val="440249"/>
                <w:sz w:val="17"/>
                <w:szCs w:val="17"/>
              </w:rPr>
              <w:t>A R T I C L E   I N F O</w:t>
            </w:r>
          </w:p>
          <w:p w14:paraId="2E3A9E51" w14:textId="77777777" w:rsidR="00F46486" w:rsidRDefault="00000000">
            <w:pPr>
              <w:spacing w:before="100" w:after="40"/>
            </w:pPr>
            <w:r>
              <w:rPr>
                <w:b/>
                <w:bCs/>
                <w:color w:val="440249"/>
                <w:sz w:val="17"/>
                <w:szCs w:val="17"/>
              </w:rPr>
              <w:t>Article history</w:t>
            </w:r>
          </w:p>
          <w:p w14:paraId="19D85841" w14:textId="77777777" w:rsidR="00F46486" w:rsidRDefault="00000000">
            <w:pPr>
              <w:spacing w:after="20" w:line="220" w:lineRule="auto"/>
            </w:pPr>
            <w:r>
              <w:rPr>
                <w:sz w:val="17"/>
                <w:szCs w:val="17"/>
              </w:rPr>
              <w:t xml:space="preserve">Received: [dd Month </w:t>
            </w:r>
            <w:proofErr w:type="spellStart"/>
            <w:r>
              <w:rPr>
                <w:sz w:val="17"/>
                <w:szCs w:val="17"/>
              </w:rPr>
              <w:t>yyyy</w:t>
            </w:r>
            <w:proofErr w:type="spellEnd"/>
            <w:r>
              <w:rPr>
                <w:sz w:val="17"/>
                <w:szCs w:val="17"/>
              </w:rPr>
              <w:t>]</w:t>
            </w:r>
          </w:p>
          <w:p w14:paraId="1BBE6C63" w14:textId="77777777" w:rsidR="00F46486" w:rsidRDefault="00000000">
            <w:pPr>
              <w:spacing w:after="20" w:line="220" w:lineRule="auto"/>
            </w:pPr>
            <w:r>
              <w:rPr>
                <w:sz w:val="17"/>
                <w:szCs w:val="17"/>
              </w:rPr>
              <w:t xml:space="preserve">Revised: [dd Month </w:t>
            </w:r>
            <w:proofErr w:type="spellStart"/>
            <w:r>
              <w:rPr>
                <w:sz w:val="17"/>
                <w:szCs w:val="17"/>
              </w:rPr>
              <w:t>yyyy</w:t>
            </w:r>
            <w:proofErr w:type="spellEnd"/>
            <w:r>
              <w:rPr>
                <w:sz w:val="17"/>
                <w:szCs w:val="17"/>
              </w:rPr>
              <w:t>]</w:t>
            </w:r>
          </w:p>
          <w:p w14:paraId="7350E356" w14:textId="77777777" w:rsidR="00F46486" w:rsidRDefault="00000000">
            <w:pPr>
              <w:spacing w:after="20" w:line="220" w:lineRule="auto"/>
            </w:pPr>
            <w:r>
              <w:rPr>
                <w:sz w:val="17"/>
                <w:szCs w:val="17"/>
              </w:rPr>
              <w:t xml:space="preserve">Accepted: [dd Month </w:t>
            </w:r>
            <w:proofErr w:type="spellStart"/>
            <w:r>
              <w:rPr>
                <w:sz w:val="17"/>
                <w:szCs w:val="17"/>
              </w:rPr>
              <w:t>yyyy</w:t>
            </w:r>
            <w:proofErr w:type="spellEnd"/>
            <w:r>
              <w:rPr>
                <w:sz w:val="17"/>
                <w:szCs w:val="17"/>
              </w:rPr>
              <w:t>]</w:t>
            </w:r>
          </w:p>
          <w:p w14:paraId="012E3E20" w14:textId="77777777" w:rsidR="00F46486" w:rsidRDefault="00000000">
            <w:pPr>
              <w:spacing w:after="20" w:line="220" w:lineRule="auto"/>
            </w:pPr>
            <w:r>
              <w:rPr>
                <w:sz w:val="17"/>
                <w:szCs w:val="17"/>
              </w:rPr>
              <w:t xml:space="preserve">Available online: [dd Month </w:t>
            </w:r>
            <w:proofErr w:type="spellStart"/>
            <w:r>
              <w:rPr>
                <w:sz w:val="17"/>
                <w:szCs w:val="17"/>
              </w:rPr>
              <w:t>yyyy</w:t>
            </w:r>
            <w:proofErr w:type="spellEnd"/>
            <w:r>
              <w:rPr>
                <w:sz w:val="17"/>
                <w:szCs w:val="17"/>
              </w:rPr>
              <w:t>]</w:t>
            </w:r>
          </w:p>
          <w:p w14:paraId="66120A0B" w14:textId="77777777" w:rsidR="00F46486" w:rsidRDefault="00000000">
            <w:pPr>
              <w:spacing w:after="20" w:line="220" w:lineRule="auto"/>
            </w:pPr>
            <w:r>
              <w:rPr>
                <w:sz w:val="17"/>
                <w:szCs w:val="17"/>
              </w:rPr>
              <w:t xml:space="preserve">Published: [dd Month </w:t>
            </w:r>
            <w:proofErr w:type="spellStart"/>
            <w:r>
              <w:rPr>
                <w:sz w:val="17"/>
                <w:szCs w:val="17"/>
              </w:rPr>
              <w:t>yyyy</w:t>
            </w:r>
            <w:proofErr w:type="spellEnd"/>
            <w:r>
              <w:rPr>
                <w:sz w:val="17"/>
                <w:szCs w:val="17"/>
              </w:rPr>
              <w:t>]</w:t>
            </w:r>
          </w:p>
          <w:p w14:paraId="5D183F95" w14:textId="77777777" w:rsidR="00F46486" w:rsidRDefault="00000000">
            <w:pPr>
              <w:spacing w:before="100" w:after="40"/>
            </w:pPr>
            <w:r>
              <w:rPr>
                <w:b/>
                <w:bCs/>
                <w:color w:val="440249"/>
                <w:sz w:val="17"/>
                <w:szCs w:val="17"/>
              </w:rPr>
              <w:t>Keywords</w:t>
            </w:r>
          </w:p>
          <w:p w14:paraId="064C188A" w14:textId="77777777" w:rsidR="00F46486" w:rsidRDefault="00000000">
            <w:pPr>
              <w:spacing w:after="20" w:line="220" w:lineRule="auto"/>
            </w:pPr>
            <w:r>
              <w:rPr>
                <w:sz w:val="17"/>
                <w:szCs w:val="17"/>
              </w:rPr>
              <w:t>[Keyword 1]</w:t>
            </w:r>
          </w:p>
          <w:p w14:paraId="30561EB4" w14:textId="77777777" w:rsidR="00F46486" w:rsidRDefault="00000000">
            <w:pPr>
              <w:spacing w:after="20" w:line="220" w:lineRule="auto"/>
            </w:pPr>
            <w:r>
              <w:rPr>
                <w:sz w:val="17"/>
                <w:szCs w:val="17"/>
              </w:rPr>
              <w:t>[Keyword 2]</w:t>
            </w:r>
          </w:p>
          <w:p w14:paraId="72E4BE8C" w14:textId="77777777" w:rsidR="00F46486" w:rsidRDefault="00000000">
            <w:pPr>
              <w:spacing w:after="20" w:line="220" w:lineRule="auto"/>
            </w:pPr>
            <w:r>
              <w:rPr>
                <w:sz w:val="17"/>
                <w:szCs w:val="17"/>
              </w:rPr>
              <w:t>[Keyword 3]</w:t>
            </w:r>
          </w:p>
          <w:p w14:paraId="4C6EF4EC" w14:textId="77777777" w:rsidR="00F46486" w:rsidRDefault="00000000">
            <w:pPr>
              <w:spacing w:after="20" w:line="220" w:lineRule="auto"/>
            </w:pPr>
            <w:r>
              <w:rPr>
                <w:sz w:val="17"/>
                <w:szCs w:val="17"/>
              </w:rPr>
              <w:t>[Keyword 4]</w:t>
            </w:r>
          </w:p>
          <w:p w14:paraId="57B6E982" w14:textId="77777777" w:rsidR="00F46486" w:rsidRDefault="00000000">
            <w:pPr>
              <w:spacing w:after="20" w:line="220" w:lineRule="auto"/>
            </w:pPr>
            <w:r>
              <w:rPr>
                <w:sz w:val="17"/>
                <w:szCs w:val="17"/>
              </w:rPr>
              <w:t>[Keyword 5]</w:t>
            </w:r>
          </w:p>
          <w:p w14:paraId="1F291006" w14:textId="77777777" w:rsidR="00F46486" w:rsidRDefault="00000000">
            <w:pPr>
              <w:spacing w:before="100" w:after="40"/>
            </w:pPr>
            <w:r>
              <w:rPr>
                <w:b/>
                <w:bCs/>
                <w:color w:val="440249"/>
                <w:sz w:val="17"/>
                <w:szCs w:val="17"/>
              </w:rPr>
              <w:t>*Corresponding author</w:t>
            </w:r>
          </w:p>
          <w:p w14:paraId="055869F6" w14:textId="77777777" w:rsidR="00F46486" w:rsidRDefault="00000000">
            <w:pPr>
              <w:spacing w:after="20" w:line="220" w:lineRule="auto"/>
            </w:pPr>
            <w:r>
              <w:rPr>
                <w:sz w:val="17"/>
                <w:szCs w:val="17"/>
              </w:rPr>
              <w:t>[Full name, degree]</w:t>
            </w:r>
          </w:p>
          <w:p w14:paraId="2BE5A330" w14:textId="77777777" w:rsidR="00F46486" w:rsidRDefault="00000000">
            <w:pPr>
              <w:spacing w:after="20" w:line="220" w:lineRule="auto"/>
            </w:pPr>
            <w:r>
              <w:rPr>
                <w:sz w:val="17"/>
                <w:szCs w:val="17"/>
              </w:rPr>
              <w:t>[Department, Institution]</w:t>
            </w:r>
          </w:p>
          <w:p w14:paraId="23B23158" w14:textId="77777777" w:rsidR="00F46486" w:rsidRDefault="00000000">
            <w:pPr>
              <w:spacing w:after="20" w:line="220" w:lineRule="auto"/>
            </w:pPr>
            <w:r>
              <w:rPr>
                <w:sz w:val="17"/>
                <w:szCs w:val="17"/>
              </w:rPr>
              <w:t>E-mail: [name@domain.com]</w:t>
            </w:r>
          </w:p>
          <w:p w14:paraId="061BCCB2" w14:textId="77777777" w:rsidR="00F46486" w:rsidRDefault="00000000">
            <w:pPr>
              <w:spacing w:after="20" w:line="220" w:lineRule="auto"/>
            </w:pPr>
            <w:r>
              <w:rPr>
                <w:sz w:val="17"/>
                <w:szCs w:val="17"/>
              </w:rPr>
              <w:t>ORCID: 0000-0000-0000-0000</w:t>
            </w:r>
          </w:p>
          <w:p w14:paraId="73888654" w14:textId="77777777" w:rsidR="00F46486" w:rsidRDefault="00000000">
            <w:pPr>
              <w:spacing w:before="100" w:after="40"/>
            </w:pPr>
            <w:r>
              <w:rPr>
                <w:b/>
                <w:bCs/>
                <w:color w:val="440249"/>
                <w:sz w:val="17"/>
                <w:szCs w:val="17"/>
              </w:rPr>
              <w:t>DOI</w:t>
            </w:r>
          </w:p>
          <w:p w14:paraId="57963129" w14:textId="77777777" w:rsidR="00F46486" w:rsidRDefault="00000000">
            <w:pPr>
              <w:spacing w:after="20" w:line="220" w:lineRule="auto"/>
            </w:pPr>
            <w:r>
              <w:rPr>
                <w:sz w:val="17"/>
                <w:szCs w:val="17"/>
              </w:rPr>
              <w:t>10.37275/scipsy.v7i1.xxx</w:t>
            </w:r>
          </w:p>
          <w:p w14:paraId="37E8DA45" w14:textId="77777777" w:rsidR="00F46486" w:rsidRDefault="00F46486"/>
        </w:tc>
        <w:tc>
          <w:tcPr>
            <w:tcW w:w="6664" w:type="dxa"/>
            <w:tcMar>
              <w:top w:w="120" w:type="dxa"/>
              <w:left w:w="160" w:type="dxa"/>
              <w:bottom w:w="120" w:type="dxa"/>
              <w:right w:w="0" w:type="dxa"/>
            </w:tcMar>
          </w:tcPr>
          <w:p w14:paraId="7B0A63E0" w14:textId="77777777" w:rsidR="00F46486" w:rsidRDefault="00000000">
            <w:pPr>
              <w:spacing w:before="60" w:after="80"/>
            </w:pPr>
            <w:r>
              <w:rPr>
                <w:b/>
                <w:bCs/>
                <w:color w:val="440249"/>
                <w:sz w:val="17"/>
                <w:szCs w:val="17"/>
              </w:rPr>
              <w:t>A B S T R A C T</w:t>
            </w:r>
          </w:p>
          <w:p w14:paraId="58A68E45" w14:textId="77777777" w:rsidR="00F46486" w:rsidRDefault="00000000">
            <w:pPr>
              <w:spacing w:after="80" w:line="230" w:lineRule="auto"/>
              <w:jc w:val="both"/>
            </w:pPr>
            <w:r>
              <w:rPr>
                <w:b/>
                <w:bCs/>
                <w:color w:val="2A0130"/>
                <w:sz w:val="18"/>
                <w:szCs w:val="18"/>
              </w:rPr>
              <w:t xml:space="preserve">Background. </w:t>
            </w:r>
            <w:r>
              <w:rPr>
                <w:sz w:val="18"/>
                <w:szCs w:val="18"/>
              </w:rPr>
              <w:t>[State the problem and the gap in one to three sentences. Cite only what is essential.]</w:t>
            </w:r>
          </w:p>
          <w:p w14:paraId="08ACDDB0" w14:textId="77777777" w:rsidR="00F46486" w:rsidRDefault="00000000">
            <w:pPr>
              <w:spacing w:after="80" w:line="230" w:lineRule="auto"/>
              <w:jc w:val="both"/>
            </w:pPr>
            <w:r>
              <w:rPr>
                <w:b/>
                <w:bCs/>
                <w:color w:val="2A0130"/>
                <w:sz w:val="18"/>
                <w:szCs w:val="18"/>
              </w:rPr>
              <w:t xml:space="preserve">Objective. </w:t>
            </w:r>
            <w:r>
              <w:rPr>
                <w:sz w:val="18"/>
                <w:szCs w:val="18"/>
              </w:rPr>
              <w:t>[State the aim of the study in a single sentence.]</w:t>
            </w:r>
          </w:p>
          <w:p w14:paraId="6AC15CA3" w14:textId="77777777" w:rsidR="00F46486" w:rsidRDefault="00000000">
            <w:pPr>
              <w:spacing w:after="80" w:line="230" w:lineRule="auto"/>
              <w:jc w:val="both"/>
            </w:pPr>
            <w:r>
              <w:rPr>
                <w:b/>
                <w:bCs/>
                <w:color w:val="2A0130"/>
                <w:sz w:val="18"/>
                <w:szCs w:val="18"/>
              </w:rPr>
              <w:t xml:space="preserve">Methods. </w:t>
            </w:r>
            <w:r>
              <w:rPr>
                <w:sz w:val="18"/>
                <w:szCs w:val="18"/>
              </w:rPr>
              <w:t>[Design, setting, period, participants and sampling, main variables and instruments, and the statistical approach.]</w:t>
            </w:r>
          </w:p>
          <w:p w14:paraId="170BBFCB" w14:textId="77777777" w:rsidR="00F46486" w:rsidRDefault="00000000">
            <w:pPr>
              <w:spacing w:after="80" w:line="230" w:lineRule="auto"/>
              <w:jc w:val="both"/>
            </w:pPr>
            <w:r>
              <w:rPr>
                <w:b/>
                <w:bCs/>
                <w:color w:val="2A0130"/>
                <w:sz w:val="18"/>
                <w:szCs w:val="18"/>
              </w:rPr>
              <w:t xml:space="preserve">Results. </w:t>
            </w:r>
            <w:r>
              <w:rPr>
                <w:sz w:val="18"/>
                <w:szCs w:val="18"/>
              </w:rPr>
              <w:t>[Key numerical findings with effect sizes, confidence intervals and p values. Report the direction and the magnitude, not only significance.]</w:t>
            </w:r>
          </w:p>
          <w:p w14:paraId="38C99BC6" w14:textId="77777777" w:rsidR="00F46486" w:rsidRDefault="00000000">
            <w:pPr>
              <w:spacing w:after="80" w:line="230" w:lineRule="auto"/>
              <w:jc w:val="both"/>
            </w:pPr>
            <w:r>
              <w:rPr>
                <w:b/>
                <w:bCs/>
                <w:color w:val="2A0130"/>
                <w:sz w:val="18"/>
                <w:szCs w:val="18"/>
              </w:rPr>
              <w:t xml:space="preserve">Conclusion. </w:t>
            </w:r>
            <w:r>
              <w:rPr>
                <w:sz w:val="18"/>
                <w:szCs w:val="18"/>
              </w:rPr>
              <w:t>[One or two sentences on what the findings mean and for whom. Do not overstate.]</w:t>
            </w:r>
          </w:p>
          <w:p w14:paraId="2969CA48" w14:textId="77777777" w:rsidR="00F46486" w:rsidRDefault="00000000">
            <w:pPr>
              <w:spacing w:before="60" w:after="60"/>
            </w:pPr>
            <w:r>
              <w:rPr>
                <w:i/>
                <w:iCs/>
                <w:color w:val="7A5C82"/>
                <w:sz w:val="15"/>
                <w:szCs w:val="15"/>
              </w:rPr>
              <w:t>Structured abstract, 250–300 words. Self-contained: no references, no tables or figures, no undefined abbreviations.</w:t>
            </w:r>
          </w:p>
        </w:tc>
      </w:tr>
    </w:tbl>
    <w:p w14:paraId="457B23DB" w14:textId="77777777" w:rsidR="00F46486" w:rsidRDefault="00F46486"/>
    <w:tbl>
      <w:tblPr>
        <w:tblW w:w="9864" w:type="dxa"/>
        <w:tblBorders>
          <w:top w:val="single" w:sz="2" w:space="0" w:color="D8C3DE"/>
          <w:left w:val="single" w:sz="18" w:space="0" w:color="C21FD0"/>
          <w:bottom w:val="single" w:sz="2" w:space="0" w:color="D8C3DE"/>
          <w:right w:val="single" w:sz="2" w:space="0" w:color="D8C3DE"/>
        </w:tblBorders>
        <w:tblCellMar>
          <w:left w:w="10" w:type="dxa"/>
          <w:right w:w="10" w:type="dxa"/>
        </w:tblCellMar>
        <w:tblLook w:val="0000" w:firstRow="0" w:lastRow="0" w:firstColumn="0" w:lastColumn="0" w:noHBand="0" w:noVBand="0"/>
      </w:tblPr>
      <w:tblGrid>
        <w:gridCol w:w="9864"/>
      </w:tblGrid>
      <w:tr w:rsidR="00F46486" w14:paraId="6B08C9DC" w14:textId="77777777">
        <w:tblPrEx>
          <w:tblCellMar>
            <w:top w:w="0" w:type="dxa"/>
            <w:bottom w:w="0" w:type="dxa"/>
          </w:tblCellMar>
        </w:tblPrEx>
        <w:tc>
          <w:tcPr>
            <w:tcW w:w="9864" w:type="dxa"/>
            <w:shd w:val="clear" w:color="auto" w:fill="F7F0F9"/>
            <w:tcMar>
              <w:top w:w="120" w:type="dxa"/>
              <w:left w:w="180" w:type="dxa"/>
              <w:bottom w:w="120" w:type="dxa"/>
              <w:right w:w="160" w:type="dxa"/>
            </w:tcMar>
          </w:tcPr>
          <w:p w14:paraId="201B6F10" w14:textId="77777777" w:rsidR="00F46486" w:rsidRDefault="00000000">
            <w:pPr>
              <w:spacing w:after="60" w:line="220" w:lineRule="auto"/>
              <w:jc w:val="both"/>
            </w:pPr>
            <w:r>
              <w:rPr>
                <w:b/>
                <w:bCs/>
                <w:color w:val="440249"/>
                <w:sz w:val="16"/>
                <w:szCs w:val="16"/>
              </w:rPr>
              <w:t xml:space="preserve">Copyright: </w:t>
            </w:r>
            <w:r>
              <w:rPr>
                <w:sz w:val="16"/>
                <w:szCs w:val="16"/>
              </w:rPr>
              <w:t xml:space="preserve">© 2026 The Author(s). Published by HM Publisher in collaboration with CMHC Research </w:t>
            </w:r>
            <w:proofErr w:type="spellStart"/>
            <w:r>
              <w:rPr>
                <w:sz w:val="16"/>
                <w:szCs w:val="16"/>
              </w:rPr>
              <w:t>Center</w:t>
            </w:r>
            <w:proofErr w:type="spellEnd"/>
            <w:r>
              <w:rPr>
                <w:sz w:val="16"/>
                <w:szCs w:val="16"/>
              </w:rPr>
              <w:t xml:space="preserve"> on behalf of Scientia </w:t>
            </w:r>
            <w:proofErr w:type="spellStart"/>
            <w:r>
              <w:rPr>
                <w:sz w:val="16"/>
                <w:szCs w:val="16"/>
              </w:rPr>
              <w:t>Psychiatrica</w:t>
            </w:r>
            <w:proofErr w:type="spellEnd"/>
            <w:r>
              <w:rPr>
                <w:sz w:val="16"/>
                <w:szCs w:val="16"/>
              </w:rPr>
              <w:t>. The authors retain copyright of their work.</w:t>
            </w:r>
          </w:p>
          <w:p w14:paraId="57807EDF" w14:textId="77777777" w:rsidR="00F46486" w:rsidRDefault="00000000">
            <w:pPr>
              <w:spacing w:after="60" w:line="220" w:lineRule="auto"/>
              <w:jc w:val="both"/>
            </w:pPr>
            <w:r>
              <w:rPr>
                <w:b/>
                <w:bCs/>
                <w:color w:val="440249"/>
                <w:sz w:val="16"/>
                <w:szCs w:val="16"/>
              </w:rPr>
              <w:t xml:space="preserve">Access licence: </w:t>
            </w:r>
            <w:r>
              <w:rPr>
                <w:sz w:val="16"/>
                <w:szCs w:val="16"/>
              </w:rPr>
              <w:t>This is an open access article distributed under the terms of the Creative Commons Attribution–</w:t>
            </w:r>
            <w:proofErr w:type="spellStart"/>
            <w:r>
              <w:rPr>
                <w:sz w:val="16"/>
                <w:szCs w:val="16"/>
              </w:rPr>
              <w:t>NonCommercial</w:t>
            </w:r>
            <w:proofErr w:type="spellEnd"/>
            <w:r>
              <w:rPr>
                <w:sz w:val="16"/>
                <w:szCs w:val="16"/>
              </w:rPr>
              <w:t>–</w:t>
            </w:r>
            <w:proofErr w:type="spellStart"/>
            <w:r>
              <w:rPr>
                <w:sz w:val="16"/>
                <w:szCs w:val="16"/>
              </w:rPr>
              <w:t>ShareAlike</w:t>
            </w:r>
            <w:proofErr w:type="spellEnd"/>
            <w:r>
              <w:rPr>
                <w:sz w:val="16"/>
                <w:szCs w:val="16"/>
              </w:rPr>
              <w:t xml:space="preserve"> 4.0 International Licence (CC BY-NC-SA 4.0), which permits non-commercial use, sharing, adaptation and reproduction in any medium, provided the original author and source are credited and any derivative work is distributed under the same licence.</w:t>
            </w:r>
          </w:p>
          <w:p w14:paraId="7790047B" w14:textId="77777777" w:rsidR="00F46486" w:rsidRDefault="00000000">
            <w:pPr>
              <w:spacing w:after="60" w:line="220" w:lineRule="auto"/>
              <w:jc w:val="both"/>
            </w:pPr>
            <w:r>
              <w:rPr>
                <w:b/>
                <w:bCs/>
                <w:color w:val="440249"/>
                <w:sz w:val="16"/>
                <w:szCs w:val="16"/>
              </w:rPr>
              <w:t xml:space="preserve">How to cite: </w:t>
            </w:r>
            <w:r>
              <w:rPr>
                <w:sz w:val="16"/>
                <w:szCs w:val="16"/>
              </w:rPr>
              <w:t xml:space="preserve">[Family name] [Initials], [Family name] [Initials], [Family name] [Initials], et al. [Article title]. Sci </w:t>
            </w:r>
            <w:proofErr w:type="spellStart"/>
            <w:r>
              <w:rPr>
                <w:sz w:val="16"/>
                <w:szCs w:val="16"/>
              </w:rPr>
              <w:t>Psychiatr</w:t>
            </w:r>
            <w:proofErr w:type="spellEnd"/>
            <w:r>
              <w:rPr>
                <w:sz w:val="16"/>
                <w:szCs w:val="16"/>
              </w:rPr>
              <w:t>. 2026;7(1):1–xx. doi:10.37275/scipsy.v7i1.xxx</w:t>
            </w:r>
          </w:p>
        </w:tc>
      </w:tr>
    </w:tbl>
    <w:p w14:paraId="4B34DB68" w14:textId="77777777" w:rsidR="00F46486" w:rsidRDefault="00F46486"/>
    <w:p w14:paraId="45D20092" w14:textId="77777777" w:rsidR="00F46486" w:rsidRDefault="00F46486">
      <w:pPr>
        <w:sectPr w:rsidR="00F46486">
          <w:headerReference w:type="default" r:id="rId7"/>
          <w:footerReference w:type="default" r:id="rId8"/>
          <w:headerReference w:type="first" r:id="rId9"/>
          <w:footerReference w:type="first" r:id="rId10"/>
          <w:pgSz w:w="11906" w:h="16838"/>
          <w:pgMar w:top="1000" w:right="1021" w:bottom="1080" w:left="1021" w:header="480" w:footer="420" w:gutter="0"/>
          <w:cols w:space="720"/>
          <w:titlePg/>
          <w:docGrid w:linePitch="360"/>
        </w:sectPr>
      </w:pPr>
    </w:p>
    <w:p w14:paraId="246CA813" w14:textId="77777777" w:rsidR="00F46486" w:rsidRDefault="00000000">
      <w:pPr>
        <w:spacing w:before="240" w:after="100"/>
        <w:outlineLvl w:val="0"/>
      </w:pPr>
      <w:r>
        <w:rPr>
          <w:b/>
          <w:bCs/>
          <w:color w:val="440249"/>
          <w:sz w:val="22"/>
          <w:szCs w:val="22"/>
        </w:rPr>
        <w:t>1. Introduction</w:t>
      </w:r>
    </w:p>
    <w:p w14:paraId="77789BDE" w14:textId="77777777" w:rsidR="00F46486" w:rsidRDefault="00000000">
      <w:pPr>
        <w:spacing w:after="140" w:line="220" w:lineRule="auto"/>
        <w:jc w:val="both"/>
      </w:pPr>
      <w:r>
        <w:rPr>
          <w:i/>
          <w:iCs/>
          <w:color w:val="7A5C82"/>
          <w:sz w:val="16"/>
          <w:szCs w:val="16"/>
        </w:rPr>
        <w:t>Three to five paragraphs. Move from what is established, to what remains unresolved, to the specific question this study answers. The accreditation guideline scores three things explicitly here: a sufficient state-of-the-art overview of prior work, an explicit statement of the research gap and the novelty this study claims, and a clearly stated aim. End with that aim in one sentence.</w:t>
      </w:r>
    </w:p>
    <w:p w14:paraId="690091FA" w14:textId="77777777" w:rsidR="00F46486" w:rsidRDefault="00F46486"/>
    <w:p w14:paraId="55ED0719" w14:textId="77777777" w:rsidR="00F46486" w:rsidRDefault="00000000">
      <w:pPr>
        <w:spacing w:before="240" w:after="100"/>
        <w:outlineLvl w:val="0"/>
      </w:pPr>
      <w:r>
        <w:rPr>
          <w:b/>
          <w:bCs/>
          <w:color w:val="440249"/>
          <w:sz w:val="22"/>
          <w:szCs w:val="22"/>
        </w:rPr>
        <w:t>2. Methods</w:t>
      </w:r>
    </w:p>
    <w:p w14:paraId="01363DC7" w14:textId="77777777" w:rsidR="00F46486" w:rsidRDefault="00000000">
      <w:pPr>
        <w:spacing w:before="160" w:after="80"/>
        <w:outlineLvl w:val="1"/>
      </w:pPr>
      <w:r>
        <w:rPr>
          <w:b/>
          <w:bCs/>
          <w:color w:val="8A0493"/>
        </w:rPr>
        <w:t>2.1. Study design and setting</w:t>
      </w:r>
    </w:p>
    <w:p w14:paraId="18EC99CB" w14:textId="77777777" w:rsidR="00F46486" w:rsidRDefault="00000000">
      <w:pPr>
        <w:spacing w:after="100"/>
        <w:jc w:val="both"/>
      </w:pPr>
      <w:r>
        <w:t>[Design (cross-sectional, cohort, case-control, quasi-experimental, randomized controlled trial, qualitative). Setting, site and recruitment period. Name the reporting guideline followed — STROBE, CONSORT, PRISMA, CARE, COREQ — and state that the manuscript adheres to it.]</w:t>
      </w:r>
    </w:p>
    <w:p w14:paraId="47D4B173" w14:textId="77777777" w:rsidR="00F46486" w:rsidRDefault="00000000">
      <w:pPr>
        <w:spacing w:before="160" w:after="80"/>
        <w:outlineLvl w:val="1"/>
      </w:pPr>
      <w:r>
        <w:rPr>
          <w:b/>
          <w:bCs/>
          <w:color w:val="8A0493"/>
        </w:rPr>
        <w:t>2.2. Participants</w:t>
      </w:r>
    </w:p>
    <w:p w14:paraId="45A870AA" w14:textId="77777777" w:rsidR="00F46486" w:rsidRDefault="00000000">
      <w:pPr>
        <w:spacing w:after="100"/>
        <w:jc w:val="both"/>
      </w:pPr>
      <w:r>
        <w:t>[Eligibility criteria, sampling method, sample-size calculation with its assumptions, and the number screened, eligible, enrolled and analysed.]</w:t>
      </w:r>
    </w:p>
    <w:p w14:paraId="69F710DB" w14:textId="77777777" w:rsidR="00F46486" w:rsidRDefault="00000000">
      <w:pPr>
        <w:spacing w:before="160" w:after="80"/>
        <w:outlineLvl w:val="1"/>
      </w:pPr>
      <w:r>
        <w:rPr>
          <w:b/>
          <w:bCs/>
          <w:color w:val="8A0493"/>
        </w:rPr>
        <w:t>2.3. Variables and instruments</w:t>
      </w:r>
    </w:p>
    <w:p w14:paraId="464E9F5D" w14:textId="77777777" w:rsidR="00F46486" w:rsidRDefault="00000000">
      <w:pPr>
        <w:spacing w:after="100"/>
        <w:jc w:val="both"/>
      </w:pPr>
      <w:r>
        <w:lastRenderedPageBreak/>
        <w:t>[Define every exposure, outcome, predictor and confounder. For each instrument give the full name, version, language, scoring range, cut-off used, and the validity and reliability data in the population studied — for example Cronbach's α in the present sample.]</w:t>
      </w:r>
    </w:p>
    <w:p w14:paraId="51448BA6" w14:textId="77777777" w:rsidR="00F46486" w:rsidRDefault="00000000">
      <w:pPr>
        <w:spacing w:before="160" w:after="80"/>
        <w:outlineLvl w:val="1"/>
      </w:pPr>
      <w:r>
        <w:rPr>
          <w:b/>
          <w:bCs/>
          <w:color w:val="8A0493"/>
        </w:rPr>
        <w:t>2.4. Data collection procedure</w:t>
      </w:r>
    </w:p>
    <w:p w14:paraId="4DAE497A" w14:textId="77777777" w:rsidR="00F46486" w:rsidRDefault="00000000">
      <w:pPr>
        <w:spacing w:after="100"/>
        <w:jc w:val="both"/>
      </w:pPr>
      <w:r>
        <w:t>[Who collected the data, how, with what training, and what was done to reduce bias and handle missing data.]</w:t>
      </w:r>
    </w:p>
    <w:p w14:paraId="3245B5EC" w14:textId="77777777" w:rsidR="00F46486" w:rsidRDefault="00000000">
      <w:pPr>
        <w:spacing w:before="160" w:after="80"/>
        <w:outlineLvl w:val="1"/>
      </w:pPr>
      <w:r>
        <w:rPr>
          <w:b/>
          <w:bCs/>
          <w:color w:val="8A0493"/>
        </w:rPr>
        <w:t>2.5. Statistical analysis</w:t>
      </w:r>
    </w:p>
    <w:p w14:paraId="3760E817" w14:textId="77777777" w:rsidR="00F46486" w:rsidRDefault="00000000">
      <w:pPr>
        <w:spacing w:after="100"/>
        <w:jc w:val="both"/>
      </w:pPr>
      <w:r>
        <w:t>[Software and version. Descriptive statistics and the tests used, with the assumptions checked. The threshold for significance. Any adjustment for multiple comparisons. For regression models, list every covariate entered and the rationale.]</w:t>
      </w:r>
    </w:p>
    <w:p w14:paraId="1BB48D87" w14:textId="77777777" w:rsidR="00F46486" w:rsidRDefault="00000000">
      <w:pPr>
        <w:spacing w:before="160" w:after="80"/>
        <w:outlineLvl w:val="1"/>
      </w:pPr>
      <w:r>
        <w:rPr>
          <w:b/>
          <w:bCs/>
          <w:color w:val="8A0493"/>
        </w:rPr>
        <w:t>2.6. Ethical approval</w:t>
      </w:r>
    </w:p>
    <w:p w14:paraId="78A63F58" w14:textId="77777777" w:rsidR="00F46486" w:rsidRDefault="00000000">
      <w:pPr>
        <w:spacing w:after="100"/>
        <w:jc w:val="both"/>
      </w:pPr>
      <w:r>
        <w:t>[Name of the ethics committee, approval number and date. State that written informed consent was obtained, and that the study conformed to the Declaration of Helsinki.]</w:t>
      </w:r>
    </w:p>
    <w:p w14:paraId="1CD901DD" w14:textId="77777777" w:rsidR="00F46486" w:rsidRDefault="00000000">
      <w:pPr>
        <w:spacing w:before="240" w:after="100"/>
        <w:outlineLvl w:val="0"/>
      </w:pPr>
      <w:r>
        <w:rPr>
          <w:b/>
          <w:bCs/>
          <w:color w:val="440249"/>
          <w:sz w:val="22"/>
          <w:szCs w:val="22"/>
        </w:rPr>
        <w:t>3. Results</w:t>
      </w:r>
    </w:p>
    <w:p w14:paraId="4C294E88" w14:textId="77777777" w:rsidR="00F46486" w:rsidRDefault="00000000">
      <w:pPr>
        <w:spacing w:after="140" w:line="220" w:lineRule="auto"/>
        <w:jc w:val="both"/>
      </w:pPr>
      <w:r>
        <w:rPr>
          <w:i/>
          <w:iCs/>
          <w:color w:val="7A5C82"/>
          <w:sz w:val="16"/>
          <w:szCs w:val="16"/>
        </w:rPr>
        <w:t>Report findings in the order set out in the Methods. Do not interpret here, and do not repeat in the text every number already given in a table.</w:t>
      </w:r>
    </w:p>
    <w:p w14:paraId="67B689AD" w14:textId="77777777" w:rsidR="00F46486" w:rsidRDefault="00000000">
      <w:pPr>
        <w:spacing w:after="100"/>
        <w:jc w:val="both"/>
      </w:pPr>
      <w:r>
        <w:t>[Paragraph 1 — the flow of participants and the characteristics of the sample, referring to Table 1. Paragraph 2 onwards — the primary outcome, then the secondary outcomes, each with effect size, 95% confidence interval and p value.]</w:t>
      </w:r>
    </w:p>
    <w:p w14:paraId="60CC9C9E" w14:textId="77777777" w:rsidR="00F46486" w:rsidRDefault="00000000">
      <w:pPr>
        <w:spacing w:before="60" w:after="60"/>
      </w:pPr>
      <w:r>
        <w:rPr>
          <w:b/>
          <w:bCs/>
          <w:color w:val="440249"/>
          <w:sz w:val="16"/>
          <w:szCs w:val="16"/>
        </w:rPr>
        <w:t xml:space="preserve">Table 1. </w:t>
      </w:r>
      <w:r>
        <w:rPr>
          <w:sz w:val="16"/>
          <w:szCs w:val="16"/>
        </w:rPr>
        <w:t>[Descriptive title that allows the table to be read without the text.]</w:t>
      </w:r>
    </w:p>
    <w:tbl>
      <w:tblPr>
        <w:tblW w:w="4646" w:type="dxa"/>
        <w:tblBorders>
          <w:top w:val="single" w:sz="8" w:space="0" w:color="440249"/>
          <w:bottom w:val="single" w:sz="8" w:space="0" w:color="440249"/>
          <w:insideH w:val="single" w:sz="2" w:space="0" w:color="D8C3DE"/>
        </w:tblBorders>
        <w:tblCellMar>
          <w:left w:w="10" w:type="dxa"/>
          <w:right w:w="10" w:type="dxa"/>
        </w:tblCellMar>
        <w:tblLook w:val="0000" w:firstRow="0" w:lastRow="0" w:firstColumn="0" w:lastColumn="0" w:noHBand="0" w:noVBand="0"/>
      </w:tblPr>
      <w:tblGrid>
        <w:gridCol w:w="1500"/>
        <w:gridCol w:w="1050"/>
        <w:gridCol w:w="1050"/>
        <w:gridCol w:w="1046"/>
      </w:tblGrid>
      <w:tr w:rsidR="00F46486" w14:paraId="3D3597CC" w14:textId="77777777">
        <w:tblPrEx>
          <w:tblCellMar>
            <w:top w:w="0" w:type="dxa"/>
            <w:bottom w:w="0" w:type="dxa"/>
          </w:tblCellMar>
        </w:tblPrEx>
        <w:trPr>
          <w:tblHeader/>
        </w:trPr>
        <w:tc>
          <w:tcPr>
            <w:tcW w:w="1500" w:type="dxa"/>
            <w:tcMar>
              <w:top w:w="50" w:type="dxa"/>
              <w:left w:w="80" w:type="dxa"/>
              <w:bottom w:w="50" w:type="dxa"/>
              <w:right w:w="80" w:type="dxa"/>
            </w:tcMar>
          </w:tcPr>
          <w:p w14:paraId="24A15362" w14:textId="77777777" w:rsidR="00F46486" w:rsidRDefault="00000000">
            <w:pPr>
              <w:spacing w:line="210" w:lineRule="auto"/>
            </w:pPr>
            <w:r>
              <w:rPr>
                <w:b/>
                <w:bCs/>
                <w:color w:val="440249"/>
                <w:sz w:val="16"/>
                <w:szCs w:val="16"/>
              </w:rPr>
              <w:t>Variable</w:t>
            </w:r>
          </w:p>
        </w:tc>
        <w:tc>
          <w:tcPr>
            <w:tcW w:w="1050" w:type="dxa"/>
            <w:tcMar>
              <w:top w:w="50" w:type="dxa"/>
              <w:left w:w="80" w:type="dxa"/>
              <w:bottom w:w="50" w:type="dxa"/>
              <w:right w:w="80" w:type="dxa"/>
            </w:tcMar>
          </w:tcPr>
          <w:p w14:paraId="5C08A55A" w14:textId="77777777" w:rsidR="00F46486" w:rsidRDefault="00000000">
            <w:pPr>
              <w:spacing w:line="210" w:lineRule="auto"/>
              <w:jc w:val="center"/>
            </w:pPr>
            <w:r>
              <w:rPr>
                <w:b/>
                <w:bCs/>
                <w:color w:val="440249"/>
                <w:sz w:val="16"/>
                <w:szCs w:val="16"/>
              </w:rPr>
              <w:t>Group A</w:t>
            </w:r>
          </w:p>
        </w:tc>
        <w:tc>
          <w:tcPr>
            <w:tcW w:w="1050" w:type="dxa"/>
            <w:tcMar>
              <w:top w:w="50" w:type="dxa"/>
              <w:left w:w="80" w:type="dxa"/>
              <w:bottom w:w="50" w:type="dxa"/>
              <w:right w:w="80" w:type="dxa"/>
            </w:tcMar>
          </w:tcPr>
          <w:p w14:paraId="52BC43DD" w14:textId="77777777" w:rsidR="00F46486" w:rsidRDefault="00000000">
            <w:pPr>
              <w:spacing w:line="210" w:lineRule="auto"/>
              <w:jc w:val="center"/>
            </w:pPr>
            <w:r>
              <w:rPr>
                <w:b/>
                <w:bCs/>
                <w:color w:val="440249"/>
                <w:sz w:val="16"/>
                <w:szCs w:val="16"/>
              </w:rPr>
              <w:t>Group B</w:t>
            </w:r>
          </w:p>
        </w:tc>
        <w:tc>
          <w:tcPr>
            <w:tcW w:w="1046" w:type="dxa"/>
            <w:tcMar>
              <w:top w:w="50" w:type="dxa"/>
              <w:left w:w="80" w:type="dxa"/>
              <w:bottom w:w="50" w:type="dxa"/>
              <w:right w:w="80" w:type="dxa"/>
            </w:tcMar>
          </w:tcPr>
          <w:p w14:paraId="1B844AC8" w14:textId="77777777" w:rsidR="00F46486" w:rsidRDefault="00000000">
            <w:pPr>
              <w:spacing w:line="210" w:lineRule="auto"/>
              <w:jc w:val="center"/>
            </w:pPr>
            <w:r>
              <w:rPr>
                <w:b/>
                <w:bCs/>
                <w:color w:val="440249"/>
                <w:sz w:val="16"/>
                <w:szCs w:val="16"/>
              </w:rPr>
              <w:t>p</w:t>
            </w:r>
          </w:p>
        </w:tc>
      </w:tr>
      <w:tr w:rsidR="00F46486" w14:paraId="14F5396A" w14:textId="77777777">
        <w:tblPrEx>
          <w:tblCellMar>
            <w:top w:w="0" w:type="dxa"/>
            <w:bottom w:w="0" w:type="dxa"/>
          </w:tblCellMar>
        </w:tblPrEx>
        <w:tc>
          <w:tcPr>
            <w:tcW w:w="1500" w:type="dxa"/>
            <w:tcMar>
              <w:top w:w="50" w:type="dxa"/>
              <w:left w:w="80" w:type="dxa"/>
              <w:bottom w:w="50" w:type="dxa"/>
              <w:right w:w="80" w:type="dxa"/>
            </w:tcMar>
          </w:tcPr>
          <w:p w14:paraId="4C0D4F57" w14:textId="77777777" w:rsidR="00F46486" w:rsidRDefault="00000000">
            <w:pPr>
              <w:spacing w:line="210" w:lineRule="auto"/>
            </w:pPr>
            <w:r>
              <w:rPr>
                <w:sz w:val="16"/>
                <w:szCs w:val="16"/>
              </w:rPr>
              <w:t>[Variable 1], n (%)</w:t>
            </w:r>
          </w:p>
        </w:tc>
        <w:tc>
          <w:tcPr>
            <w:tcW w:w="1050" w:type="dxa"/>
            <w:tcMar>
              <w:top w:w="50" w:type="dxa"/>
              <w:left w:w="80" w:type="dxa"/>
              <w:bottom w:w="50" w:type="dxa"/>
              <w:right w:w="80" w:type="dxa"/>
            </w:tcMar>
          </w:tcPr>
          <w:p w14:paraId="35A99B77" w14:textId="77777777" w:rsidR="00F46486" w:rsidRDefault="00000000">
            <w:pPr>
              <w:spacing w:line="210" w:lineRule="auto"/>
              <w:jc w:val="center"/>
            </w:pPr>
            <w:r>
              <w:rPr>
                <w:sz w:val="16"/>
                <w:szCs w:val="16"/>
              </w:rPr>
              <w:t>[00 (00.0)]</w:t>
            </w:r>
          </w:p>
        </w:tc>
        <w:tc>
          <w:tcPr>
            <w:tcW w:w="1050" w:type="dxa"/>
            <w:tcMar>
              <w:top w:w="50" w:type="dxa"/>
              <w:left w:w="80" w:type="dxa"/>
              <w:bottom w:w="50" w:type="dxa"/>
              <w:right w:w="80" w:type="dxa"/>
            </w:tcMar>
          </w:tcPr>
          <w:p w14:paraId="46BDFC6C" w14:textId="77777777" w:rsidR="00F46486" w:rsidRDefault="00000000">
            <w:pPr>
              <w:spacing w:line="210" w:lineRule="auto"/>
              <w:jc w:val="center"/>
            </w:pPr>
            <w:r>
              <w:rPr>
                <w:sz w:val="16"/>
                <w:szCs w:val="16"/>
              </w:rPr>
              <w:t>[00 (00.0)]</w:t>
            </w:r>
          </w:p>
        </w:tc>
        <w:tc>
          <w:tcPr>
            <w:tcW w:w="1046" w:type="dxa"/>
            <w:tcMar>
              <w:top w:w="50" w:type="dxa"/>
              <w:left w:w="80" w:type="dxa"/>
              <w:bottom w:w="50" w:type="dxa"/>
              <w:right w:w="80" w:type="dxa"/>
            </w:tcMar>
          </w:tcPr>
          <w:p w14:paraId="01898D0F" w14:textId="77777777" w:rsidR="00F46486" w:rsidRDefault="00000000">
            <w:pPr>
              <w:spacing w:line="210" w:lineRule="auto"/>
              <w:jc w:val="center"/>
            </w:pPr>
            <w:r>
              <w:rPr>
                <w:sz w:val="16"/>
                <w:szCs w:val="16"/>
              </w:rPr>
              <w:t>[0.000]</w:t>
            </w:r>
          </w:p>
        </w:tc>
      </w:tr>
      <w:tr w:rsidR="00F46486" w14:paraId="7AD83DB5" w14:textId="77777777">
        <w:tblPrEx>
          <w:tblCellMar>
            <w:top w:w="0" w:type="dxa"/>
            <w:bottom w:w="0" w:type="dxa"/>
          </w:tblCellMar>
        </w:tblPrEx>
        <w:tc>
          <w:tcPr>
            <w:tcW w:w="1500" w:type="dxa"/>
            <w:tcMar>
              <w:top w:w="50" w:type="dxa"/>
              <w:left w:w="80" w:type="dxa"/>
              <w:bottom w:w="50" w:type="dxa"/>
              <w:right w:w="80" w:type="dxa"/>
            </w:tcMar>
          </w:tcPr>
          <w:p w14:paraId="1EA85D7F" w14:textId="77777777" w:rsidR="00F46486" w:rsidRDefault="00000000">
            <w:pPr>
              <w:spacing w:line="210" w:lineRule="auto"/>
            </w:pPr>
            <w:r>
              <w:rPr>
                <w:sz w:val="16"/>
                <w:szCs w:val="16"/>
              </w:rPr>
              <w:t>[Variable 2], mean (SD)</w:t>
            </w:r>
          </w:p>
        </w:tc>
        <w:tc>
          <w:tcPr>
            <w:tcW w:w="1050" w:type="dxa"/>
            <w:tcMar>
              <w:top w:w="50" w:type="dxa"/>
              <w:left w:w="80" w:type="dxa"/>
              <w:bottom w:w="50" w:type="dxa"/>
              <w:right w:w="80" w:type="dxa"/>
            </w:tcMar>
          </w:tcPr>
          <w:p w14:paraId="3C1782C7" w14:textId="77777777" w:rsidR="00F46486" w:rsidRDefault="00000000">
            <w:pPr>
              <w:spacing w:line="210" w:lineRule="auto"/>
              <w:jc w:val="center"/>
            </w:pPr>
            <w:r>
              <w:rPr>
                <w:sz w:val="16"/>
                <w:szCs w:val="16"/>
              </w:rPr>
              <w:t>[00.0 (0.0)]</w:t>
            </w:r>
          </w:p>
        </w:tc>
        <w:tc>
          <w:tcPr>
            <w:tcW w:w="1050" w:type="dxa"/>
            <w:tcMar>
              <w:top w:w="50" w:type="dxa"/>
              <w:left w:w="80" w:type="dxa"/>
              <w:bottom w:w="50" w:type="dxa"/>
              <w:right w:w="80" w:type="dxa"/>
            </w:tcMar>
          </w:tcPr>
          <w:p w14:paraId="6D00DFE0" w14:textId="77777777" w:rsidR="00F46486" w:rsidRDefault="00000000">
            <w:pPr>
              <w:spacing w:line="210" w:lineRule="auto"/>
              <w:jc w:val="center"/>
            </w:pPr>
            <w:r>
              <w:rPr>
                <w:sz w:val="16"/>
                <w:szCs w:val="16"/>
              </w:rPr>
              <w:t>[00.0 (0.0)]</w:t>
            </w:r>
          </w:p>
        </w:tc>
        <w:tc>
          <w:tcPr>
            <w:tcW w:w="1046" w:type="dxa"/>
            <w:tcMar>
              <w:top w:w="50" w:type="dxa"/>
              <w:left w:w="80" w:type="dxa"/>
              <w:bottom w:w="50" w:type="dxa"/>
              <w:right w:w="80" w:type="dxa"/>
            </w:tcMar>
          </w:tcPr>
          <w:p w14:paraId="559972DC" w14:textId="77777777" w:rsidR="00F46486" w:rsidRDefault="00000000">
            <w:pPr>
              <w:spacing w:line="210" w:lineRule="auto"/>
              <w:jc w:val="center"/>
            </w:pPr>
            <w:r>
              <w:rPr>
                <w:sz w:val="16"/>
                <w:szCs w:val="16"/>
              </w:rPr>
              <w:t>[0.000]</w:t>
            </w:r>
          </w:p>
        </w:tc>
      </w:tr>
      <w:tr w:rsidR="00F46486" w14:paraId="5F5B4819" w14:textId="77777777">
        <w:tblPrEx>
          <w:tblCellMar>
            <w:top w:w="0" w:type="dxa"/>
            <w:bottom w:w="0" w:type="dxa"/>
          </w:tblCellMar>
        </w:tblPrEx>
        <w:tc>
          <w:tcPr>
            <w:tcW w:w="1500" w:type="dxa"/>
            <w:tcMar>
              <w:top w:w="50" w:type="dxa"/>
              <w:left w:w="80" w:type="dxa"/>
              <w:bottom w:w="50" w:type="dxa"/>
              <w:right w:w="80" w:type="dxa"/>
            </w:tcMar>
          </w:tcPr>
          <w:p w14:paraId="54C43626" w14:textId="77777777" w:rsidR="00F46486" w:rsidRDefault="00000000">
            <w:pPr>
              <w:spacing w:line="210" w:lineRule="auto"/>
            </w:pPr>
            <w:r>
              <w:rPr>
                <w:sz w:val="16"/>
                <w:szCs w:val="16"/>
              </w:rPr>
              <w:t>[Variable 3], median (IQR)</w:t>
            </w:r>
          </w:p>
        </w:tc>
        <w:tc>
          <w:tcPr>
            <w:tcW w:w="1050" w:type="dxa"/>
            <w:tcMar>
              <w:top w:w="50" w:type="dxa"/>
              <w:left w:w="80" w:type="dxa"/>
              <w:bottom w:w="50" w:type="dxa"/>
              <w:right w:w="80" w:type="dxa"/>
            </w:tcMar>
          </w:tcPr>
          <w:p w14:paraId="065E3124" w14:textId="77777777" w:rsidR="00F46486" w:rsidRDefault="00000000">
            <w:pPr>
              <w:spacing w:line="210" w:lineRule="auto"/>
              <w:jc w:val="center"/>
            </w:pPr>
            <w:r>
              <w:rPr>
                <w:sz w:val="16"/>
                <w:szCs w:val="16"/>
              </w:rPr>
              <w:t>[00 (00–00)]</w:t>
            </w:r>
          </w:p>
        </w:tc>
        <w:tc>
          <w:tcPr>
            <w:tcW w:w="1050" w:type="dxa"/>
            <w:tcMar>
              <w:top w:w="50" w:type="dxa"/>
              <w:left w:w="80" w:type="dxa"/>
              <w:bottom w:w="50" w:type="dxa"/>
              <w:right w:w="80" w:type="dxa"/>
            </w:tcMar>
          </w:tcPr>
          <w:p w14:paraId="668FE3AE" w14:textId="77777777" w:rsidR="00F46486" w:rsidRDefault="00000000">
            <w:pPr>
              <w:spacing w:line="210" w:lineRule="auto"/>
              <w:jc w:val="center"/>
            </w:pPr>
            <w:r>
              <w:rPr>
                <w:sz w:val="16"/>
                <w:szCs w:val="16"/>
              </w:rPr>
              <w:t>[00 (00–00)]</w:t>
            </w:r>
          </w:p>
        </w:tc>
        <w:tc>
          <w:tcPr>
            <w:tcW w:w="1046" w:type="dxa"/>
            <w:tcMar>
              <w:top w:w="50" w:type="dxa"/>
              <w:left w:w="80" w:type="dxa"/>
              <w:bottom w:w="50" w:type="dxa"/>
              <w:right w:w="80" w:type="dxa"/>
            </w:tcMar>
          </w:tcPr>
          <w:p w14:paraId="391E6D7E" w14:textId="77777777" w:rsidR="00F46486" w:rsidRDefault="00000000">
            <w:pPr>
              <w:spacing w:line="210" w:lineRule="auto"/>
              <w:jc w:val="center"/>
            </w:pPr>
            <w:r>
              <w:rPr>
                <w:sz w:val="16"/>
                <w:szCs w:val="16"/>
              </w:rPr>
              <w:t>[0.000]</w:t>
            </w:r>
          </w:p>
        </w:tc>
      </w:tr>
    </w:tbl>
    <w:p w14:paraId="4BE9D24E" w14:textId="77777777" w:rsidR="00F46486" w:rsidRDefault="00000000">
      <w:pPr>
        <w:spacing w:before="60" w:after="140"/>
      </w:pPr>
      <w:r>
        <w:rPr>
          <w:color w:val="7A5C82"/>
          <w:sz w:val="14"/>
          <w:szCs w:val="14"/>
        </w:rPr>
        <w:t>Notes: [Define every abbreviation. State the test used for each p value. SD, standard deviation; IQR, interquartile range.]</w:t>
      </w:r>
    </w:p>
    <w:p w14:paraId="6435D167" w14:textId="77777777" w:rsidR="00F46486" w:rsidRDefault="00000000">
      <w:pPr>
        <w:pBdr>
          <w:top w:val="dashed" w:sz="4" w:space="12" w:color="D8C3DE"/>
          <w:left w:val="dashed" w:sz="4" w:space="12" w:color="D8C3DE"/>
          <w:bottom w:val="dashed" w:sz="4" w:space="12" w:color="D8C3DE"/>
          <w:right w:val="dashed" w:sz="4" w:space="12" w:color="D8C3DE"/>
        </w:pBdr>
        <w:spacing w:before="80" w:after="60"/>
        <w:jc w:val="center"/>
      </w:pPr>
      <w:r>
        <w:rPr>
          <w:i/>
          <w:iCs/>
          <w:color w:val="7A5C82"/>
          <w:sz w:val="17"/>
          <w:szCs w:val="17"/>
        </w:rPr>
        <w:t>[ Insert Figure 1 here ]</w:t>
      </w:r>
      <w:r>
        <w:br/>
      </w:r>
      <w:r>
        <w:rPr>
          <w:i/>
          <w:iCs/>
          <w:color w:val="7A5C82"/>
          <w:sz w:val="14"/>
          <w:szCs w:val="14"/>
        </w:rPr>
        <w:t>≥ 300 dpi · TIFF, PNG or high-quality JPEG · width 8.4 cm (one column) or 17.4 cm (full width)</w:t>
      </w:r>
      <w:r>
        <w:br/>
      </w:r>
    </w:p>
    <w:p w14:paraId="7FAF38CD" w14:textId="77777777" w:rsidR="00F46486" w:rsidRDefault="00000000">
      <w:pPr>
        <w:spacing w:before="60" w:after="60"/>
      </w:pPr>
      <w:r>
        <w:rPr>
          <w:b/>
          <w:bCs/>
          <w:color w:val="440249"/>
          <w:sz w:val="16"/>
          <w:szCs w:val="16"/>
        </w:rPr>
        <w:t xml:space="preserve">Figure 1. </w:t>
      </w:r>
      <w:r>
        <w:rPr>
          <w:sz w:val="16"/>
          <w:szCs w:val="16"/>
        </w:rPr>
        <w:t>[Legend describing what is shown, including panel letters (A), (B), the scale, and the meaning of any symbol or arrow.]</w:t>
      </w:r>
    </w:p>
    <w:p w14:paraId="00230F41" w14:textId="77777777" w:rsidR="00F46486" w:rsidRDefault="00000000">
      <w:pPr>
        <w:spacing w:after="140" w:line="220" w:lineRule="auto"/>
        <w:jc w:val="both"/>
      </w:pPr>
      <w:r>
        <w:rPr>
          <w:i/>
          <w:iCs/>
          <w:color w:val="7A5C82"/>
          <w:sz w:val="16"/>
          <w:szCs w:val="16"/>
        </w:rPr>
        <w:t>Tables and figures wider than one column: place the cursor before the item, then Layout ▸ Breaks ▸ Continuous, set that stretch to one column, insert the item, and add a second continuous break to return to two columns.</w:t>
      </w:r>
    </w:p>
    <w:p w14:paraId="5C0CF0FA" w14:textId="77777777" w:rsidR="00F46486" w:rsidRDefault="00000000">
      <w:pPr>
        <w:spacing w:before="240" w:after="100"/>
        <w:outlineLvl w:val="0"/>
      </w:pPr>
      <w:r>
        <w:rPr>
          <w:b/>
          <w:bCs/>
          <w:color w:val="440249"/>
          <w:sz w:val="22"/>
          <w:szCs w:val="22"/>
        </w:rPr>
        <w:t>4. Discussion</w:t>
      </w:r>
    </w:p>
    <w:p w14:paraId="778581C8" w14:textId="77777777" w:rsidR="00F46486" w:rsidRDefault="00000000">
      <w:pPr>
        <w:spacing w:before="160" w:after="80"/>
        <w:outlineLvl w:val="1"/>
      </w:pPr>
      <w:r>
        <w:rPr>
          <w:b/>
          <w:bCs/>
          <w:color w:val="8A0493"/>
        </w:rPr>
        <w:t>4.1. Principal findings</w:t>
      </w:r>
    </w:p>
    <w:p w14:paraId="57D0D183" w14:textId="77777777" w:rsidR="00F46486" w:rsidRDefault="00000000">
      <w:pPr>
        <w:spacing w:after="100"/>
        <w:jc w:val="both"/>
      </w:pPr>
      <w:r>
        <w:t>[Answer the question posed in the Introduction in the first two sentences, without repeating the numbers in full.]</w:t>
      </w:r>
    </w:p>
    <w:p w14:paraId="0102722C" w14:textId="77777777" w:rsidR="00F46486" w:rsidRDefault="00000000">
      <w:pPr>
        <w:spacing w:before="160" w:after="80"/>
        <w:outlineLvl w:val="1"/>
      </w:pPr>
      <w:r>
        <w:rPr>
          <w:b/>
          <w:bCs/>
          <w:color w:val="8A0493"/>
        </w:rPr>
        <w:t>4.2. Comparison with the existing literature</w:t>
      </w:r>
    </w:p>
    <w:p w14:paraId="55E2C4D2" w14:textId="77777777" w:rsidR="00F46486" w:rsidRDefault="00000000">
      <w:pPr>
        <w:spacing w:after="100"/>
        <w:jc w:val="both"/>
      </w:pPr>
      <w:r>
        <w:t>[Where the present findings agree with published work, and where they differ, with a stated explanation for the difference — population, instrument, design or analysis.</w:t>
      </w:r>
      <w:r>
        <w:rPr>
          <w:vertAlign w:val="superscript"/>
        </w:rPr>
        <w:t>6–9</w:t>
      </w:r>
      <w:r>
        <w:t xml:space="preserve"> This comparison against other investigators' results is scored directly under the accreditation guideline, and its absence is the most common reason an otherwise sound article loses marks.]</w:t>
      </w:r>
    </w:p>
    <w:p w14:paraId="77A58706" w14:textId="77777777" w:rsidR="00F46486" w:rsidRDefault="00000000">
      <w:pPr>
        <w:spacing w:before="160" w:after="80"/>
        <w:outlineLvl w:val="1"/>
      </w:pPr>
      <w:r>
        <w:rPr>
          <w:b/>
          <w:bCs/>
          <w:color w:val="8A0493"/>
        </w:rPr>
        <w:t>4.3. Interpretation and mechanism</w:t>
      </w:r>
    </w:p>
    <w:p w14:paraId="2439FB93" w14:textId="77777777" w:rsidR="00F46486" w:rsidRDefault="00000000">
      <w:pPr>
        <w:spacing w:after="100"/>
        <w:jc w:val="both"/>
      </w:pPr>
      <w:r>
        <w:t>[The plausible mechanism or theoretical account, kept proportionate to the strength of the design. Association is not causation in a cross-sectional study, and the wording should reflect that.]</w:t>
      </w:r>
    </w:p>
    <w:p w14:paraId="5F74FCC2" w14:textId="77777777" w:rsidR="00F46486" w:rsidRDefault="00000000">
      <w:pPr>
        <w:spacing w:before="160" w:after="80"/>
        <w:outlineLvl w:val="1"/>
      </w:pPr>
      <w:r>
        <w:rPr>
          <w:b/>
          <w:bCs/>
          <w:color w:val="8A0493"/>
        </w:rPr>
        <w:t>4.4. Implications for practice and policy</w:t>
      </w:r>
    </w:p>
    <w:p w14:paraId="26118DD2" w14:textId="77777777" w:rsidR="00F46486" w:rsidRDefault="00000000">
      <w:pPr>
        <w:spacing w:after="100"/>
        <w:jc w:val="both"/>
      </w:pPr>
      <w:r>
        <w:t>[What a clinician, service or policymaker should do differently, and at what level of confidence.]</w:t>
      </w:r>
    </w:p>
    <w:p w14:paraId="0A7A87FC" w14:textId="77777777" w:rsidR="00F46486" w:rsidRDefault="00000000">
      <w:pPr>
        <w:spacing w:before="160" w:after="80"/>
        <w:outlineLvl w:val="1"/>
      </w:pPr>
      <w:r>
        <w:rPr>
          <w:b/>
          <w:bCs/>
          <w:color w:val="8A0493"/>
        </w:rPr>
        <w:t>4.5. Strengths and limitations</w:t>
      </w:r>
    </w:p>
    <w:p w14:paraId="19BF8818" w14:textId="77777777" w:rsidR="00F46486" w:rsidRDefault="00000000">
      <w:pPr>
        <w:spacing w:after="100"/>
        <w:jc w:val="both"/>
      </w:pPr>
      <w:r>
        <w:t>[State the limitations plainly — sampling, measurement, confounding, attrition, generalizability — and the direction in which each would bias the result.]</w:t>
      </w:r>
    </w:p>
    <w:p w14:paraId="63D4C760" w14:textId="77777777" w:rsidR="00F46486" w:rsidRDefault="00000000">
      <w:pPr>
        <w:spacing w:before="240" w:after="100"/>
        <w:outlineLvl w:val="0"/>
      </w:pPr>
      <w:r>
        <w:rPr>
          <w:b/>
          <w:bCs/>
          <w:color w:val="440249"/>
          <w:sz w:val="22"/>
          <w:szCs w:val="22"/>
        </w:rPr>
        <w:t>5. Conclusion</w:t>
      </w:r>
    </w:p>
    <w:p w14:paraId="74F192BA" w14:textId="77777777" w:rsidR="00F46486" w:rsidRDefault="00000000">
      <w:pPr>
        <w:spacing w:after="100"/>
        <w:jc w:val="both"/>
      </w:pPr>
      <w:r>
        <w:t>[Two to four sentences. Answer the research question directly, state what is new, and give the practical consequence or a recommendation for further research. No new data, no citations, and no continuation of the discussion.]</w:t>
      </w:r>
    </w:p>
    <w:p w14:paraId="7296D623" w14:textId="77777777" w:rsidR="00F46486" w:rsidRDefault="00000000">
      <w:pPr>
        <w:spacing w:before="240" w:after="100"/>
        <w:outlineLvl w:val="0"/>
      </w:pPr>
      <w:r>
        <w:rPr>
          <w:b/>
          <w:bCs/>
          <w:color w:val="440249"/>
          <w:sz w:val="22"/>
          <w:szCs w:val="22"/>
        </w:rPr>
        <w:t>Declarations</w:t>
      </w:r>
    </w:p>
    <w:p w14:paraId="1FA20490" w14:textId="77777777" w:rsidR="00F46486" w:rsidRDefault="00000000">
      <w:pPr>
        <w:spacing w:after="140" w:line="220" w:lineRule="auto"/>
        <w:jc w:val="both"/>
      </w:pPr>
      <w:r>
        <w:rPr>
          <w:i/>
          <w:iCs/>
          <w:color w:val="7A5C82"/>
          <w:sz w:val="16"/>
          <w:szCs w:val="16"/>
        </w:rPr>
        <w:t>Mandatory for every manuscript, and assessed directly under the national accreditation guideline (</w:t>
      </w:r>
      <w:proofErr w:type="spellStart"/>
      <w:r>
        <w:rPr>
          <w:i/>
          <w:iCs/>
          <w:color w:val="7A5C82"/>
          <w:sz w:val="16"/>
          <w:szCs w:val="16"/>
        </w:rPr>
        <w:t>Juknis</w:t>
      </w:r>
      <w:proofErr w:type="spellEnd"/>
      <w:r>
        <w:rPr>
          <w:i/>
          <w:iCs/>
          <w:color w:val="7A5C82"/>
          <w:sz w:val="16"/>
          <w:szCs w:val="16"/>
        </w:rPr>
        <w:t xml:space="preserve"> Akreditasi </w:t>
      </w:r>
      <w:proofErr w:type="spellStart"/>
      <w:r>
        <w:rPr>
          <w:i/>
          <w:iCs/>
          <w:color w:val="7A5C82"/>
          <w:sz w:val="16"/>
          <w:szCs w:val="16"/>
        </w:rPr>
        <w:t>Jurnal</w:t>
      </w:r>
      <w:proofErr w:type="spellEnd"/>
      <w:r>
        <w:rPr>
          <w:i/>
          <w:iCs/>
          <w:color w:val="7A5C82"/>
          <w:sz w:val="16"/>
          <w:szCs w:val="16"/>
        </w:rPr>
        <w:t xml:space="preserve"> </w:t>
      </w:r>
      <w:proofErr w:type="spellStart"/>
      <w:r>
        <w:rPr>
          <w:i/>
          <w:iCs/>
          <w:color w:val="7A5C82"/>
          <w:sz w:val="16"/>
          <w:szCs w:val="16"/>
        </w:rPr>
        <w:t>Ilmiah</w:t>
      </w:r>
      <w:proofErr w:type="spellEnd"/>
      <w:r>
        <w:rPr>
          <w:i/>
          <w:iCs/>
          <w:color w:val="7A5C82"/>
          <w:sz w:val="16"/>
          <w:szCs w:val="16"/>
        </w:rPr>
        <w:t xml:space="preserve"> 2026, sub-</w:t>
      </w:r>
      <w:proofErr w:type="spellStart"/>
      <w:r>
        <w:rPr>
          <w:i/>
          <w:iCs/>
          <w:color w:val="7A5C82"/>
          <w:sz w:val="16"/>
          <w:szCs w:val="16"/>
        </w:rPr>
        <w:t>unsur</w:t>
      </w:r>
      <w:proofErr w:type="spellEnd"/>
      <w:r>
        <w:rPr>
          <w:i/>
          <w:iCs/>
          <w:color w:val="7A5C82"/>
          <w:sz w:val="16"/>
          <w:szCs w:val="16"/>
        </w:rPr>
        <w:t xml:space="preserve"> G.1). Retain all headings; where an item does not apply, state that explicitly rather than deleting it.</w:t>
      </w:r>
    </w:p>
    <w:p w14:paraId="2595C7EE" w14:textId="77777777" w:rsidR="00F46486" w:rsidRDefault="00000000">
      <w:pPr>
        <w:spacing w:after="100" w:line="230" w:lineRule="auto"/>
        <w:jc w:val="both"/>
      </w:pPr>
      <w:r>
        <w:rPr>
          <w:b/>
          <w:bCs/>
          <w:color w:val="440249"/>
          <w:sz w:val="19"/>
          <w:szCs w:val="19"/>
        </w:rPr>
        <w:t xml:space="preserve">Use of Generative Artificial Intelligence. </w:t>
      </w:r>
      <w:r>
        <w:rPr>
          <w:sz w:val="19"/>
          <w:szCs w:val="19"/>
        </w:rPr>
        <w:t>[Choose one. (a) The authors declare that no generative artificial intelligence tool was used in the conception, research, analysis, drafting, revision or preparation of this manuscript. (b) The authors used [name and version of the tool] for [language editing / figure preparation / code generation] on [date range]. The authors reviewed and edited the output and take full responsibility for the content of the published article. Generative AI was not used to generate or fabricate data, results, references or images, and no AI tool is listed as an author.]</w:t>
      </w:r>
    </w:p>
    <w:p w14:paraId="7E23B11A" w14:textId="77777777" w:rsidR="00F46486" w:rsidRDefault="00000000">
      <w:pPr>
        <w:spacing w:after="100" w:line="230" w:lineRule="auto"/>
        <w:jc w:val="both"/>
      </w:pPr>
      <w:r>
        <w:rPr>
          <w:b/>
          <w:bCs/>
          <w:color w:val="440249"/>
          <w:sz w:val="19"/>
          <w:szCs w:val="19"/>
        </w:rPr>
        <w:t xml:space="preserve">Author Contributions. </w:t>
      </w:r>
      <w:r>
        <w:rPr>
          <w:sz w:val="19"/>
          <w:szCs w:val="19"/>
        </w:rPr>
        <w:t xml:space="preserve">[Use </w:t>
      </w:r>
      <w:proofErr w:type="spellStart"/>
      <w:r>
        <w:rPr>
          <w:sz w:val="19"/>
          <w:szCs w:val="19"/>
        </w:rPr>
        <w:t>CRediT</w:t>
      </w:r>
      <w:proofErr w:type="spellEnd"/>
      <w:r>
        <w:rPr>
          <w:sz w:val="19"/>
          <w:szCs w:val="19"/>
        </w:rPr>
        <w:t xml:space="preserve"> roles. Example: A.B. — conceptualization, methodology, investigation, formal analysis, writing — original draft. C.D. — investigation, data curation, validation. E.F. — supervision, resources, writing — review and editing. G.H. — software, visualization, project administration. All authors have read and approved the final version of the manuscript and agree to be accountable for all aspects of the work.]</w:t>
      </w:r>
    </w:p>
    <w:p w14:paraId="3A4E22C3" w14:textId="77777777" w:rsidR="00F46486" w:rsidRDefault="00000000">
      <w:pPr>
        <w:spacing w:after="100" w:line="230" w:lineRule="auto"/>
        <w:jc w:val="both"/>
      </w:pPr>
      <w:r>
        <w:rPr>
          <w:b/>
          <w:bCs/>
          <w:color w:val="440249"/>
          <w:sz w:val="19"/>
          <w:szCs w:val="19"/>
        </w:rPr>
        <w:t xml:space="preserve">Funding. </w:t>
      </w:r>
      <w:r>
        <w:rPr>
          <w:sz w:val="19"/>
          <w:szCs w:val="19"/>
        </w:rPr>
        <w:t>[Example with funding: This work was supported by [funder name], grant number [number], awarded to [initials]. The funder had no role in the design of the study, the collection, analysis or interpretation of data, the writing of the manuscript, or the decision to publish. — Example without: This work received no specific grant from any funding agency in the public, commercial or not-for-profit sectors.]</w:t>
      </w:r>
    </w:p>
    <w:p w14:paraId="62987777" w14:textId="77777777" w:rsidR="00F46486" w:rsidRDefault="00000000">
      <w:pPr>
        <w:spacing w:after="100" w:line="230" w:lineRule="auto"/>
        <w:jc w:val="both"/>
      </w:pPr>
      <w:r>
        <w:rPr>
          <w:b/>
          <w:bCs/>
          <w:color w:val="440249"/>
          <w:sz w:val="19"/>
          <w:szCs w:val="19"/>
        </w:rPr>
        <w:lastRenderedPageBreak/>
        <w:t xml:space="preserve">Conflict of Interest. </w:t>
      </w:r>
      <w:r>
        <w:rPr>
          <w:sz w:val="19"/>
          <w:szCs w:val="19"/>
        </w:rPr>
        <w:t>[Example: The authors declare that they have no competing interests, financial or non-financial, in relation to this work. — If any exist, disclose them individually by author initials, including honoraria, consultancies, patents, stock and institutional relationships within the preceding 36 months.]</w:t>
      </w:r>
    </w:p>
    <w:p w14:paraId="0E2C0E43" w14:textId="77777777" w:rsidR="00F46486" w:rsidRDefault="00000000">
      <w:pPr>
        <w:spacing w:after="100" w:line="230" w:lineRule="auto"/>
        <w:jc w:val="both"/>
      </w:pPr>
      <w:r>
        <w:rPr>
          <w:b/>
          <w:bCs/>
          <w:color w:val="440249"/>
          <w:sz w:val="19"/>
          <w:szCs w:val="19"/>
        </w:rPr>
        <w:t xml:space="preserve">Ethical Approval. </w:t>
      </w:r>
      <w:r>
        <w:rPr>
          <w:sz w:val="19"/>
          <w:szCs w:val="19"/>
        </w:rPr>
        <w:t>[Approval was granted by [name of committee], [institution], reference number [number], on [date]. The study was conducted in accordance with the Declaration of Helsinki.]</w:t>
      </w:r>
    </w:p>
    <w:p w14:paraId="4B2BE7BF" w14:textId="77777777" w:rsidR="00F46486" w:rsidRDefault="00000000">
      <w:pPr>
        <w:spacing w:after="100" w:line="230" w:lineRule="auto"/>
        <w:jc w:val="both"/>
      </w:pPr>
      <w:r>
        <w:rPr>
          <w:b/>
          <w:bCs/>
          <w:color w:val="440249"/>
          <w:sz w:val="19"/>
          <w:szCs w:val="19"/>
        </w:rPr>
        <w:t xml:space="preserve">Informed Consent. </w:t>
      </w:r>
      <w:r>
        <w:rPr>
          <w:sz w:val="19"/>
          <w:szCs w:val="19"/>
        </w:rPr>
        <w:t>[Written informed consent was obtained from all participants prior to enrolment. Where an identifiable image is reproduced, separate written consent for publication was obtained.]</w:t>
      </w:r>
    </w:p>
    <w:p w14:paraId="6E666832" w14:textId="77777777" w:rsidR="00F46486" w:rsidRDefault="00000000">
      <w:pPr>
        <w:spacing w:after="100" w:line="230" w:lineRule="auto"/>
        <w:jc w:val="both"/>
      </w:pPr>
      <w:r>
        <w:rPr>
          <w:b/>
          <w:bCs/>
          <w:color w:val="440249"/>
          <w:sz w:val="19"/>
          <w:szCs w:val="19"/>
        </w:rPr>
        <w:t xml:space="preserve">Data Availability. </w:t>
      </w:r>
      <w:r>
        <w:rPr>
          <w:sz w:val="19"/>
          <w:szCs w:val="19"/>
        </w:rPr>
        <w:t>[Example: The data supporting the findings of this study are available from the corresponding author upon reasonable request. / The dataset is openly available at [repository], [DOI or accession number]. / All data are contained within the article.]</w:t>
      </w:r>
    </w:p>
    <w:p w14:paraId="69B82FE3" w14:textId="77777777" w:rsidR="00F46486" w:rsidRDefault="00000000">
      <w:pPr>
        <w:spacing w:after="100" w:line="230" w:lineRule="auto"/>
        <w:jc w:val="both"/>
      </w:pPr>
      <w:r>
        <w:rPr>
          <w:b/>
          <w:bCs/>
          <w:color w:val="440249"/>
          <w:sz w:val="19"/>
          <w:szCs w:val="19"/>
        </w:rPr>
        <w:t xml:space="preserve">Acknowledgements. </w:t>
      </w:r>
      <w:r>
        <w:rPr>
          <w:sz w:val="19"/>
          <w:szCs w:val="19"/>
        </w:rPr>
        <w:t>[Thank those who contributed but do not meet authorship criteria, and state their contribution. Written permission has been obtained from each person named.]</w:t>
      </w:r>
    </w:p>
    <w:p w14:paraId="5A11FCB1" w14:textId="77777777" w:rsidR="00F46486" w:rsidRDefault="00000000">
      <w:pPr>
        <w:spacing w:before="240" w:after="100"/>
        <w:outlineLvl w:val="0"/>
      </w:pPr>
      <w:r>
        <w:rPr>
          <w:b/>
          <w:bCs/>
          <w:color w:val="440249"/>
          <w:sz w:val="22"/>
          <w:szCs w:val="22"/>
        </w:rPr>
        <w:t>References</w:t>
      </w:r>
    </w:p>
    <w:p w14:paraId="7F17FB59" w14:textId="77777777" w:rsidR="00F46486" w:rsidRDefault="00000000">
      <w:pPr>
        <w:spacing w:after="140" w:line="220" w:lineRule="auto"/>
        <w:jc w:val="both"/>
      </w:pPr>
      <w:r>
        <w:rPr>
          <w:i/>
          <w:iCs/>
          <w:color w:val="7A5C82"/>
          <w:sz w:val="16"/>
          <w:szCs w:val="16"/>
        </w:rPr>
        <w:t>Vancouver style, numbered in the order of first appearance in the text, with the number in superscript after the punctuation.¹ List the first three authors followed by et al.; give the family name first, then the initials of the given names, without full stops. Abbreviate journal titles according to the NLM catalogue. Include the DOI where one exists. Minimum 15 references; 25–50 is usual for original research.</w:t>
      </w:r>
    </w:p>
    <w:p w14:paraId="5612787F" w14:textId="77777777" w:rsidR="00F46486" w:rsidRDefault="00000000">
      <w:pPr>
        <w:tabs>
          <w:tab w:val="left" w:pos="280"/>
        </w:tabs>
        <w:spacing w:after="60" w:line="220" w:lineRule="auto"/>
        <w:ind w:left="280" w:hanging="280"/>
        <w:jc w:val="both"/>
      </w:pPr>
      <w:r>
        <w:rPr>
          <w:sz w:val="18"/>
          <w:szCs w:val="18"/>
        </w:rPr>
        <w:t>1.</w:t>
      </w:r>
      <w:r>
        <w:rPr>
          <w:sz w:val="18"/>
          <w:szCs w:val="18"/>
        </w:rPr>
        <w:tab/>
        <w:t xml:space="preserve">Wulandari P, Hartono BS, Siregar DA, et al. Prevalence and correlates of perinatal depression in an Indonesian tertiary referral centre: a cross-sectional study. Sci </w:t>
      </w:r>
      <w:proofErr w:type="spellStart"/>
      <w:r>
        <w:rPr>
          <w:sz w:val="18"/>
          <w:szCs w:val="18"/>
        </w:rPr>
        <w:t>Psychiatr</w:t>
      </w:r>
      <w:proofErr w:type="spellEnd"/>
      <w:r>
        <w:rPr>
          <w:sz w:val="18"/>
          <w:szCs w:val="18"/>
        </w:rPr>
        <w:t>. 2026;7(1):12-24. doi:10.37275/scipsy.v7i1.123</w:t>
      </w:r>
    </w:p>
    <w:p w14:paraId="1DA58105" w14:textId="77777777" w:rsidR="00F46486" w:rsidRDefault="00000000">
      <w:pPr>
        <w:tabs>
          <w:tab w:val="left" w:pos="280"/>
        </w:tabs>
        <w:spacing w:after="60" w:line="220" w:lineRule="auto"/>
        <w:ind w:left="280" w:hanging="280"/>
        <w:jc w:val="both"/>
      </w:pPr>
      <w:r>
        <w:rPr>
          <w:sz w:val="18"/>
          <w:szCs w:val="18"/>
        </w:rPr>
        <w:t>2.</w:t>
      </w:r>
      <w:r>
        <w:rPr>
          <w:sz w:val="18"/>
          <w:szCs w:val="18"/>
        </w:rPr>
        <w:tab/>
        <w:t xml:space="preserve">Kessler RC, Aguilar-Gaxiola S, Alonso J. The global burden of mental disorders. </w:t>
      </w:r>
      <w:proofErr w:type="spellStart"/>
      <w:r>
        <w:rPr>
          <w:sz w:val="18"/>
          <w:szCs w:val="18"/>
        </w:rPr>
        <w:t>Epidemiol</w:t>
      </w:r>
      <w:proofErr w:type="spellEnd"/>
      <w:r>
        <w:rPr>
          <w:sz w:val="18"/>
          <w:szCs w:val="18"/>
        </w:rPr>
        <w:t xml:space="preserve"> </w:t>
      </w:r>
      <w:proofErr w:type="spellStart"/>
      <w:r>
        <w:rPr>
          <w:sz w:val="18"/>
          <w:szCs w:val="18"/>
        </w:rPr>
        <w:t>Psychiatr</w:t>
      </w:r>
      <w:proofErr w:type="spellEnd"/>
      <w:r>
        <w:rPr>
          <w:sz w:val="18"/>
          <w:szCs w:val="18"/>
        </w:rPr>
        <w:t xml:space="preserve"> Sci. 2025;34:e12. doi:10.1017/S2045796025000123</w:t>
      </w:r>
    </w:p>
    <w:p w14:paraId="71537155" w14:textId="77777777" w:rsidR="00F46486" w:rsidRDefault="00000000">
      <w:pPr>
        <w:tabs>
          <w:tab w:val="left" w:pos="280"/>
        </w:tabs>
        <w:spacing w:after="60" w:line="220" w:lineRule="auto"/>
        <w:ind w:left="280" w:hanging="280"/>
        <w:jc w:val="both"/>
      </w:pPr>
      <w:r>
        <w:rPr>
          <w:sz w:val="18"/>
          <w:szCs w:val="18"/>
        </w:rPr>
        <w:t>3.</w:t>
      </w:r>
      <w:r>
        <w:rPr>
          <w:sz w:val="18"/>
          <w:szCs w:val="18"/>
        </w:rPr>
        <w:tab/>
        <w:t>Sadock BJ, Sadock VA, Ruiz P. Kaplan &amp; Sadock's synopsis of psychiatry. 12th ed. Philadelphia: Wolters Kluwer; 2021. p. 340-58.</w:t>
      </w:r>
    </w:p>
    <w:p w14:paraId="292FC5E3" w14:textId="77777777" w:rsidR="00F46486" w:rsidRDefault="00000000">
      <w:pPr>
        <w:tabs>
          <w:tab w:val="left" w:pos="280"/>
        </w:tabs>
        <w:spacing w:after="60" w:line="220" w:lineRule="auto"/>
        <w:ind w:left="280" w:hanging="280"/>
        <w:jc w:val="both"/>
      </w:pPr>
      <w:r>
        <w:rPr>
          <w:sz w:val="18"/>
          <w:szCs w:val="18"/>
        </w:rPr>
        <w:t>4.</w:t>
      </w:r>
      <w:r>
        <w:rPr>
          <w:sz w:val="18"/>
          <w:szCs w:val="18"/>
        </w:rPr>
        <w:tab/>
        <w:t>Nurhayati S, Pratama AR, Lestari MD, et al. Cognitive behavioural therapy for antenatal anxiety. In: Suryani L, editor. Perinatal mental health in Southeast Asia. 2nd ed. Singapore: Springer; 2024. p. 101-20.</w:t>
      </w:r>
    </w:p>
    <w:p w14:paraId="28C7609F" w14:textId="77777777" w:rsidR="00F46486" w:rsidRDefault="00000000">
      <w:pPr>
        <w:tabs>
          <w:tab w:val="left" w:pos="280"/>
        </w:tabs>
        <w:spacing w:after="60" w:line="220" w:lineRule="auto"/>
        <w:ind w:left="280" w:hanging="280"/>
        <w:jc w:val="both"/>
      </w:pPr>
      <w:r>
        <w:rPr>
          <w:sz w:val="18"/>
          <w:szCs w:val="18"/>
        </w:rPr>
        <w:t>5.</w:t>
      </w:r>
      <w:r>
        <w:rPr>
          <w:sz w:val="18"/>
          <w:szCs w:val="18"/>
        </w:rPr>
        <w:tab/>
        <w:t>World Health Organization. Mental health atlas 2024. Geneva: World Health Organization; 2025 [cited 2026 Aug 27]. Available from: https://www.who.int/publications/i/item/mental-health-atlas-2024</w:t>
      </w:r>
    </w:p>
    <w:p w14:paraId="03D26E5C" w14:textId="77777777" w:rsidR="00F46486" w:rsidRDefault="00000000">
      <w:pPr>
        <w:tabs>
          <w:tab w:val="left" w:pos="280"/>
        </w:tabs>
        <w:spacing w:after="60" w:line="220" w:lineRule="auto"/>
        <w:ind w:left="280" w:hanging="280"/>
        <w:jc w:val="both"/>
      </w:pPr>
      <w:r>
        <w:rPr>
          <w:sz w:val="18"/>
          <w:szCs w:val="18"/>
        </w:rPr>
        <w:t>6.</w:t>
      </w:r>
      <w:r>
        <w:rPr>
          <w:sz w:val="18"/>
          <w:szCs w:val="18"/>
        </w:rPr>
        <w:tab/>
        <w:t xml:space="preserve">Rahman A, Fisher J, Bower P. Interventions for common perinatal mental disorders in low- and middle-income countries. Cochrane Database </w:t>
      </w:r>
      <w:proofErr w:type="spellStart"/>
      <w:r>
        <w:rPr>
          <w:sz w:val="18"/>
          <w:szCs w:val="18"/>
        </w:rPr>
        <w:t>Syst</w:t>
      </w:r>
      <w:proofErr w:type="spellEnd"/>
      <w:r>
        <w:rPr>
          <w:sz w:val="18"/>
          <w:szCs w:val="18"/>
        </w:rPr>
        <w:t xml:space="preserve"> Rev. 2024;(3):CD012345. doi:10.1002/14651858.CD012345.pub3</w:t>
      </w:r>
    </w:p>
    <w:p w14:paraId="3AE0748C" w14:textId="77777777" w:rsidR="00F46486" w:rsidRDefault="00F46486">
      <w:pPr>
        <w:sectPr w:rsidR="00F46486">
          <w:headerReference w:type="default" r:id="rId11"/>
          <w:footerReference w:type="default" r:id="rId12"/>
          <w:headerReference w:type="first" r:id="rId13"/>
          <w:footerReference w:type="first" r:id="rId14"/>
          <w:type w:val="continuous"/>
          <w:pgSz w:w="11906" w:h="16838"/>
          <w:pgMar w:top="1000" w:right="1021" w:bottom="1080" w:left="1021" w:header="480" w:footer="420" w:gutter="0"/>
          <w:cols w:num="2" w:space="397"/>
          <w:titlePg/>
          <w:docGrid w:linePitch="360"/>
        </w:sectPr>
      </w:pPr>
    </w:p>
    <w:p w14:paraId="4FE3F061" w14:textId="77777777" w:rsidR="00F46486" w:rsidRDefault="00000000">
      <w:pPr>
        <w:pBdr>
          <w:bottom w:val="single" w:sz="12" w:space="6" w:color="C21FD0"/>
        </w:pBdr>
        <w:spacing w:after="120"/>
      </w:pPr>
      <w:r>
        <w:rPr>
          <w:b/>
          <w:bCs/>
          <w:color w:val="440249"/>
          <w:sz w:val="24"/>
          <w:szCs w:val="24"/>
        </w:rPr>
        <w:lastRenderedPageBreak/>
        <w:t>Appendix. Formatting rules and submission checklist</w:t>
      </w:r>
    </w:p>
    <w:p w14:paraId="7689AB0D" w14:textId="77777777" w:rsidR="00F46486" w:rsidRDefault="00000000">
      <w:pPr>
        <w:spacing w:before="160" w:after="80"/>
        <w:outlineLvl w:val="1"/>
      </w:pPr>
      <w:r>
        <w:rPr>
          <w:b/>
          <w:bCs/>
          <w:color w:val="8A0493"/>
        </w:rPr>
        <w:t>A. Page and type</w:t>
      </w:r>
    </w:p>
    <w:p w14:paraId="1A740E8E" w14:textId="77777777" w:rsidR="00F46486" w:rsidRDefault="00000000">
      <w:pPr>
        <w:spacing w:after="100"/>
        <w:jc w:val="both"/>
      </w:pPr>
      <w:r>
        <w:t>A4, margins 1.8 cm left and right, 1.76 cm top and 1.9 cm bottom. Title block in a single column; main text in two equal columns with 0.7 cm gutter. Cambria throughout: body 10 pt justified, section headings 11 pt bold, subheadings 10 pt bold, table and figure text 8 pt, references 9 pt. Do not change the typeface, the column layout or the masthead — consistency of layout between articles and between issues is itself an assessed criterion (sub-</w:t>
      </w:r>
      <w:proofErr w:type="spellStart"/>
      <w:r>
        <w:t>unsur</w:t>
      </w:r>
      <w:proofErr w:type="spellEnd"/>
      <w:r>
        <w:t xml:space="preserve"> G.7).</w:t>
      </w:r>
    </w:p>
    <w:p w14:paraId="715F2896" w14:textId="77777777" w:rsidR="00F46486" w:rsidRDefault="00000000">
      <w:pPr>
        <w:spacing w:before="160" w:after="80"/>
        <w:outlineLvl w:val="1"/>
      </w:pPr>
      <w:r>
        <w:rPr>
          <w:b/>
          <w:bCs/>
          <w:color w:val="8A0493"/>
        </w:rPr>
        <w:t>B. Length and structure</w:t>
      </w:r>
    </w:p>
    <w:p w14:paraId="6AA4FBE0" w14:textId="77777777" w:rsidR="00F46486" w:rsidRDefault="00000000">
      <w:pPr>
        <w:spacing w:after="100"/>
        <w:jc w:val="both"/>
      </w:pPr>
      <w:r>
        <w:t>Original research 3,000–5,000 words excluding abstract, tables, figure legends and references. The systematics are fixed and must not be re-ordered: Introduction, Methods, Results, Discussion, Conclusion, Declarations, References — consistency of this scheme across articles and issues is an assessed criterion (sub-</w:t>
      </w:r>
      <w:proofErr w:type="spellStart"/>
      <w:r>
        <w:t>unsur</w:t>
      </w:r>
      <w:proofErr w:type="spellEnd"/>
      <w:r>
        <w:t xml:space="preserve"> G.3).</w:t>
      </w:r>
    </w:p>
    <w:p w14:paraId="565FA41B" w14:textId="77777777" w:rsidR="00F46486" w:rsidRDefault="00000000">
      <w:pPr>
        <w:spacing w:before="160" w:after="80"/>
        <w:outlineLvl w:val="1"/>
      </w:pPr>
      <w:r>
        <w:rPr>
          <w:b/>
          <w:bCs/>
          <w:color w:val="8A0493"/>
        </w:rPr>
        <w:t>C. Tables and figures</w:t>
      </w:r>
    </w:p>
    <w:p w14:paraId="2E277095" w14:textId="77777777" w:rsidR="00F46486" w:rsidRDefault="00000000">
      <w:pPr>
        <w:spacing w:after="100"/>
        <w:jc w:val="both"/>
      </w:pPr>
      <w:r>
        <w:t>Maximum of six items in total. Number them in the order of first mention. Table captions sit above the table, figure legends below the figure. Every abbreviation is defined in the note beneath the item, and every item must be referred to and explained in the running text (sub-</w:t>
      </w:r>
      <w:proofErr w:type="spellStart"/>
      <w:r>
        <w:t>unsur</w:t>
      </w:r>
      <w:proofErr w:type="spellEnd"/>
      <w:r>
        <w:t xml:space="preserve"> G.4). Figures are supplied at 300 dpi or higher, sized to 8.4 cm for one column or 17.4 cm for the full width. Colour is free of charge in the online edition.</w:t>
      </w:r>
    </w:p>
    <w:p w14:paraId="3A16D6A0" w14:textId="77777777" w:rsidR="00F46486" w:rsidRDefault="00000000">
      <w:pPr>
        <w:spacing w:before="160" w:after="80"/>
        <w:outlineLvl w:val="1"/>
      </w:pPr>
      <w:r>
        <w:rPr>
          <w:b/>
          <w:bCs/>
          <w:color w:val="8A0493"/>
        </w:rPr>
        <w:t>D. Units, numbers and language</w:t>
      </w:r>
    </w:p>
    <w:p w14:paraId="19349171" w14:textId="77777777" w:rsidR="00F46486" w:rsidRDefault="00000000">
      <w:pPr>
        <w:spacing w:after="100"/>
        <w:jc w:val="both"/>
      </w:pPr>
      <w:r>
        <w:t>SI units throughout. A leading zero before every decimal point (0.05, not .05). Report p values to three decimal places, and as p &lt; 0.001 below that threshold. Give exact values rather than 'NS'. Define every abbreviation at first use in the abstract and again at first use in the main text. Use standard discipline-specific terminology; the standard of the English is assessed directly (sub-</w:t>
      </w:r>
      <w:proofErr w:type="spellStart"/>
      <w:r>
        <w:t>unsur</w:t>
      </w:r>
      <w:proofErr w:type="spellEnd"/>
      <w:r>
        <w:t xml:space="preserve"> G.6). British or American spelling is acceptable, provided it is used consistently.</w:t>
      </w:r>
    </w:p>
    <w:p w14:paraId="10BC6350" w14:textId="77777777" w:rsidR="00F46486" w:rsidRDefault="00000000">
      <w:pPr>
        <w:spacing w:before="160" w:after="80"/>
        <w:outlineLvl w:val="1"/>
      </w:pPr>
      <w:r>
        <w:rPr>
          <w:b/>
          <w:bCs/>
          <w:color w:val="8A0493"/>
        </w:rPr>
        <w:t>E. In-text citation</w:t>
      </w:r>
    </w:p>
    <w:p w14:paraId="263A9D93" w14:textId="77777777" w:rsidR="00F46486" w:rsidRDefault="00000000">
      <w:pPr>
        <w:spacing w:after="100"/>
        <w:jc w:val="both"/>
      </w:pPr>
      <w:r>
        <w:t>Superscript Arabic numerals placed after the punctuation, for example: prevalence rose steadily over the decade.</w:t>
      </w:r>
      <w:r>
        <w:rPr>
          <w:vertAlign w:val="superscript"/>
        </w:rPr>
        <w:t>1,2</w:t>
      </w:r>
      <w:r>
        <w:t xml:space="preserve"> A range of three or more consecutive references is contracted with an </w:t>
      </w:r>
      <w:proofErr w:type="spellStart"/>
      <w:r>
        <w:t>en</w:t>
      </w:r>
      <w:proofErr w:type="spellEnd"/>
      <w:r>
        <w:t xml:space="preserve"> dash: earlier work confirmed this.</w:t>
      </w:r>
      <w:r>
        <w:rPr>
          <w:vertAlign w:val="superscript"/>
        </w:rPr>
        <w:t>3–6</w:t>
      </w:r>
      <w:r>
        <w:t xml:space="preserve"> Do not use author-date citation, and do not use footnotes for references. Every citation in the text must appear in the reference list and every reference must be cited in the text.</w:t>
      </w:r>
    </w:p>
    <w:p w14:paraId="31BBDC02" w14:textId="77777777" w:rsidR="00F46486" w:rsidRDefault="00000000">
      <w:pPr>
        <w:spacing w:before="160" w:after="80"/>
        <w:outlineLvl w:val="1"/>
      </w:pPr>
      <w:r>
        <w:rPr>
          <w:b/>
          <w:bCs/>
          <w:color w:val="8A0493"/>
        </w:rPr>
        <w:t>F. Reference formats at a glance</w:t>
      </w:r>
    </w:p>
    <w:p w14:paraId="0EF3F6C5" w14:textId="77777777" w:rsidR="00F46486" w:rsidRDefault="00000000">
      <w:pPr>
        <w:spacing w:after="80" w:line="220" w:lineRule="auto"/>
        <w:ind w:left="280"/>
        <w:jc w:val="both"/>
      </w:pPr>
      <w:r>
        <w:rPr>
          <w:b/>
          <w:bCs/>
          <w:color w:val="8A0493"/>
          <w:sz w:val="18"/>
          <w:szCs w:val="18"/>
        </w:rPr>
        <w:t xml:space="preserve">Journal article — </w:t>
      </w:r>
      <w:r>
        <w:rPr>
          <w:sz w:val="18"/>
          <w:szCs w:val="18"/>
        </w:rPr>
        <w:t xml:space="preserve">Family name Initials, Family name Initials, Family name Initials, et al. Article title in sentence case. Abbrev Journal Title. </w:t>
      </w:r>
      <w:proofErr w:type="spellStart"/>
      <w:r>
        <w:rPr>
          <w:sz w:val="18"/>
          <w:szCs w:val="18"/>
        </w:rPr>
        <w:t>Year;Volume</w:t>
      </w:r>
      <w:proofErr w:type="spellEnd"/>
      <w:r>
        <w:rPr>
          <w:sz w:val="18"/>
          <w:szCs w:val="18"/>
        </w:rPr>
        <w:t xml:space="preserve">(Issue):first page-last page. </w:t>
      </w:r>
      <w:proofErr w:type="spellStart"/>
      <w:r>
        <w:rPr>
          <w:sz w:val="18"/>
          <w:szCs w:val="18"/>
        </w:rPr>
        <w:t>doi:xx.xxxx</w:t>
      </w:r>
      <w:proofErr w:type="spellEnd"/>
      <w:r>
        <w:rPr>
          <w:sz w:val="18"/>
          <w:szCs w:val="18"/>
        </w:rPr>
        <w:t>/</w:t>
      </w:r>
      <w:proofErr w:type="spellStart"/>
      <w:r>
        <w:rPr>
          <w:sz w:val="18"/>
          <w:szCs w:val="18"/>
        </w:rPr>
        <w:t>xxxxx</w:t>
      </w:r>
      <w:proofErr w:type="spellEnd"/>
    </w:p>
    <w:p w14:paraId="404EA654" w14:textId="77777777" w:rsidR="00F46486" w:rsidRDefault="00000000">
      <w:pPr>
        <w:spacing w:after="80" w:line="220" w:lineRule="auto"/>
        <w:ind w:left="280"/>
        <w:jc w:val="both"/>
      </w:pPr>
      <w:r>
        <w:rPr>
          <w:b/>
          <w:bCs/>
          <w:color w:val="8A0493"/>
          <w:sz w:val="18"/>
          <w:szCs w:val="18"/>
        </w:rPr>
        <w:t xml:space="preserve">Book — </w:t>
      </w:r>
      <w:r>
        <w:rPr>
          <w:sz w:val="18"/>
          <w:szCs w:val="18"/>
        </w:rPr>
        <w:t>Family name Initials, Family name Initials, Family name Initials. Title of the book. Edition. Place of publication: Publisher; Year. p. first-last.</w:t>
      </w:r>
    </w:p>
    <w:p w14:paraId="244FB84A" w14:textId="77777777" w:rsidR="00F46486" w:rsidRDefault="00000000">
      <w:pPr>
        <w:spacing w:after="80" w:line="220" w:lineRule="auto"/>
        <w:ind w:left="280"/>
        <w:jc w:val="both"/>
      </w:pPr>
      <w:r>
        <w:rPr>
          <w:b/>
          <w:bCs/>
          <w:color w:val="8A0493"/>
          <w:sz w:val="18"/>
          <w:szCs w:val="18"/>
        </w:rPr>
        <w:t xml:space="preserve">Chapter in a book — </w:t>
      </w:r>
      <w:r>
        <w:rPr>
          <w:sz w:val="18"/>
          <w:szCs w:val="18"/>
        </w:rPr>
        <w:t>Family name Initials. Title of the chapter. In: Editor family name Initials, editor. Title of the book. Edition. Place: Publisher; Year. p. first-last.</w:t>
      </w:r>
    </w:p>
    <w:p w14:paraId="215DA535" w14:textId="77777777" w:rsidR="00F46486" w:rsidRDefault="00000000">
      <w:pPr>
        <w:spacing w:after="80" w:line="220" w:lineRule="auto"/>
        <w:ind w:left="280"/>
        <w:jc w:val="both"/>
      </w:pPr>
      <w:r>
        <w:rPr>
          <w:b/>
          <w:bCs/>
          <w:color w:val="8A0493"/>
          <w:sz w:val="18"/>
          <w:szCs w:val="18"/>
        </w:rPr>
        <w:t xml:space="preserve">Online document — </w:t>
      </w:r>
      <w:r>
        <w:rPr>
          <w:sz w:val="18"/>
          <w:szCs w:val="18"/>
        </w:rPr>
        <w:t>Organization. Title. Place: Publisher; Year [cited Year Month Day]. Available from: URL</w:t>
      </w:r>
    </w:p>
    <w:p w14:paraId="2097B02E" w14:textId="77777777" w:rsidR="00F46486" w:rsidRDefault="00000000">
      <w:pPr>
        <w:spacing w:after="80" w:line="220" w:lineRule="auto"/>
        <w:ind w:left="280"/>
        <w:jc w:val="both"/>
      </w:pPr>
      <w:r>
        <w:rPr>
          <w:b/>
          <w:bCs/>
          <w:color w:val="8A0493"/>
          <w:sz w:val="18"/>
          <w:szCs w:val="18"/>
        </w:rPr>
        <w:t xml:space="preserve">Preprint — </w:t>
      </w:r>
      <w:r>
        <w:rPr>
          <w:sz w:val="18"/>
          <w:szCs w:val="18"/>
        </w:rPr>
        <w:t xml:space="preserve">Family name Initials, Family name Initials, Family name Initials, et al. Title. Repository [Preprint]. Year [cited Year Month Day]. Available from: URL. </w:t>
      </w:r>
      <w:proofErr w:type="spellStart"/>
      <w:r>
        <w:rPr>
          <w:sz w:val="18"/>
          <w:szCs w:val="18"/>
        </w:rPr>
        <w:t>doi:xx.xxxx</w:t>
      </w:r>
      <w:proofErr w:type="spellEnd"/>
      <w:r>
        <w:rPr>
          <w:sz w:val="18"/>
          <w:szCs w:val="18"/>
        </w:rPr>
        <w:t>/</w:t>
      </w:r>
      <w:proofErr w:type="spellStart"/>
      <w:r>
        <w:rPr>
          <w:sz w:val="18"/>
          <w:szCs w:val="18"/>
        </w:rPr>
        <w:t>xxxxx</w:t>
      </w:r>
      <w:proofErr w:type="spellEnd"/>
    </w:p>
    <w:p w14:paraId="764EAAF3" w14:textId="77777777" w:rsidR="00F46486" w:rsidRDefault="00000000">
      <w:pPr>
        <w:spacing w:after="80" w:line="220" w:lineRule="auto"/>
        <w:ind w:left="280"/>
        <w:jc w:val="both"/>
      </w:pPr>
      <w:r>
        <w:rPr>
          <w:b/>
          <w:bCs/>
          <w:color w:val="8A0493"/>
          <w:sz w:val="18"/>
          <w:szCs w:val="18"/>
        </w:rPr>
        <w:t xml:space="preserve">Thesis — </w:t>
      </w:r>
      <w:r>
        <w:rPr>
          <w:sz w:val="18"/>
          <w:szCs w:val="18"/>
        </w:rPr>
        <w:t>Family name Initials. Title of the thesis [dissertation]. City: Awarding institution; Year.</w:t>
      </w:r>
    </w:p>
    <w:p w14:paraId="43012F1A" w14:textId="77777777" w:rsidR="00F46486" w:rsidRDefault="00000000">
      <w:pPr>
        <w:spacing w:before="160" w:after="80"/>
        <w:outlineLvl w:val="1"/>
      </w:pPr>
      <w:r>
        <w:rPr>
          <w:b/>
          <w:bCs/>
          <w:color w:val="8A0493"/>
        </w:rPr>
        <w:t>G. Reference quality thresholds</w:t>
      </w:r>
    </w:p>
    <w:p w14:paraId="1F78D7D5" w14:textId="77777777" w:rsidR="00F46486" w:rsidRDefault="00000000">
      <w:pPr>
        <w:spacing w:after="100"/>
        <w:jc w:val="both"/>
      </w:pPr>
      <w:r>
        <w:t>These thresholds come directly from the national accreditation guideline and are scored: at least 15 references per article (fewer than 15 attracts the lowest score whatever their quality, sub-</w:t>
      </w:r>
      <w:proofErr w:type="spellStart"/>
      <w:r>
        <w:t>unsur</w:t>
      </w:r>
      <w:proofErr w:type="spellEnd"/>
      <w:r>
        <w:t xml:space="preserve"> F.7); more than 80% of the reference list drawn from primary sources — journal articles, proceedings, theses and dissertations, research monographs — rather than textbooks or compilations (F.7); and more than 80% published within the last ten years (F.8). Classic works may be cited to establish a concept, but they do not count towards recency and cannot carry the justification of novelty.</w:t>
      </w:r>
    </w:p>
    <w:p w14:paraId="79FCC29E" w14:textId="77777777" w:rsidR="00F46486" w:rsidRDefault="00000000">
      <w:pPr>
        <w:spacing w:before="160" w:after="80"/>
        <w:outlineLvl w:val="1"/>
      </w:pPr>
      <w:r>
        <w:rPr>
          <w:b/>
          <w:bCs/>
          <w:color w:val="8A0493"/>
        </w:rPr>
        <w:t>H. Submission checklist</w:t>
      </w:r>
    </w:p>
    <w:p w14:paraId="70C32919" w14:textId="77777777" w:rsidR="00F46486" w:rsidRDefault="00000000">
      <w:pPr>
        <w:tabs>
          <w:tab w:val="left" w:pos="300"/>
        </w:tabs>
        <w:spacing w:after="60" w:line="220" w:lineRule="auto"/>
        <w:ind w:left="300" w:hanging="300"/>
      </w:pPr>
      <w:r>
        <w:rPr>
          <w:color w:val="C21FD0"/>
          <w:sz w:val="19"/>
          <w:szCs w:val="19"/>
        </w:rPr>
        <w:t>☐</w:t>
      </w:r>
      <w:r>
        <w:rPr>
          <w:color w:val="C21FD0"/>
          <w:sz w:val="19"/>
          <w:szCs w:val="19"/>
        </w:rPr>
        <w:tab/>
      </w:r>
      <w:r>
        <w:rPr>
          <w:sz w:val="18"/>
          <w:szCs w:val="18"/>
        </w:rPr>
        <w:t>The Introduction contains a state-of-the-art overview, an explicit research gap or novelty claim, and a stated aim.</w:t>
      </w:r>
    </w:p>
    <w:p w14:paraId="0A0C8E1C" w14:textId="77777777" w:rsidR="00F46486" w:rsidRDefault="00000000">
      <w:pPr>
        <w:tabs>
          <w:tab w:val="left" w:pos="300"/>
        </w:tabs>
        <w:spacing w:after="60" w:line="220" w:lineRule="auto"/>
        <w:ind w:left="300" w:hanging="300"/>
      </w:pPr>
      <w:r>
        <w:rPr>
          <w:color w:val="C21FD0"/>
          <w:sz w:val="19"/>
          <w:szCs w:val="19"/>
        </w:rPr>
        <w:t>☐</w:t>
      </w:r>
      <w:r>
        <w:rPr>
          <w:color w:val="C21FD0"/>
          <w:sz w:val="19"/>
          <w:szCs w:val="19"/>
        </w:rPr>
        <w:tab/>
      </w:r>
      <w:r>
        <w:rPr>
          <w:sz w:val="18"/>
          <w:szCs w:val="18"/>
        </w:rPr>
        <w:t>The Discussion compares the findings against other published studies, not only against theory.</w:t>
      </w:r>
    </w:p>
    <w:p w14:paraId="1EB47C8D" w14:textId="77777777" w:rsidR="00F46486" w:rsidRDefault="00000000">
      <w:pPr>
        <w:tabs>
          <w:tab w:val="left" w:pos="300"/>
        </w:tabs>
        <w:spacing w:after="60" w:line="220" w:lineRule="auto"/>
        <w:ind w:left="300" w:hanging="300"/>
      </w:pPr>
      <w:r>
        <w:rPr>
          <w:color w:val="C21FD0"/>
          <w:sz w:val="19"/>
          <w:szCs w:val="19"/>
        </w:rPr>
        <w:t>☐</w:t>
      </w:r>
      <w:r>
        <w:rPr>
          <w:color w:val="C21FD0"/>
          <w:sz w:val="19"/>
          <w:szCs w:val="19"/>
        </w:rPr>
        <w:tab/>
      </w:r>
      <w:r>
        <w:rPr>
          <w:sz w:val="18"/>
          <w:szCs w:val="18"/>
        </w:rPr>
        <w:t>The Conclusion answers the stated aim and adds no new data.</w:t>
      </w:r>
    </w:p>
    <w:p w14:paraId="0D1ADF6E" w14:textId="77777777" w:rsidR="00F46486" w:rsidRDefault="00000000">
      <w:pPr>
        <w:tabs>
          <w:tab w:val="left" w:pos="300"/>
        </w:tabs>
        <w:spacing w:after="60" w:line="220" w:lineRule="auto"/>
        <w:ind w:left="300" w:hanging="300"/>
      </w:pPr>
      <w:r>
        <w:rPr>
          <w:color w:val="C21FD0"/>
          <w:sz w:val="19"/>
          <w:szCs w:val="19"/>
        </w:rPr>
        <w:t>☐</w:t>
      </w:r>
      <w:r>
        <w:rPr>
          <w:color w:val="C21FD0"/>
          <w:sz w:val="19"/>
          <w:szCs w:val="19"/>
        </w:rPr>
        <w:tab/>
      </w:r>
      <w:r>
        <w:rPr>
          <w:sz w:val="18"/>
          <w:szCs w:val="18"/>
        </w:rPr>
        <w:t>The masthead, the article-information block and the licence box on page 1 are unchanged.</w:t>
      </w:r>
    </w:p>
    <w:p w14:paraId="5AFA26E5" w14:textId="77777777" w:rsidR="00F46486" w:rsidRDefault="00000000">
      <w:pPr>
        <w:tabs>
          <w:tab w:val="left" w:pos="300"/>
        </w:tabs>
        <w:spacing w:after="60" w:line="220" w:lineRule="auto"/>
        <w:ind w:left="300" w:hanging="300"/>
      </w:pPr>
      <w:r>
        <w:rPr>
          <w:color w:val="C21FD0"/>
          <w:sz w:val="19"/>
          <w:szCs w:val="19"/>
        </w:rPr>
        <w:t>☐</w:t>
      </w:r>
      <w:r>
        <w:rPr>
          <w:color w:val="C21FD0"/>
          <w:sz w:val="19"/>
          <w:szCs w:val="19"/>
        </w:rPr>
        <w:tab/>
      </w:r>
      <w:r>
        <w:rPr>
          <w:sz w:val="18"/>
          <w:szCs w:val="18"/>
        </w:rPr>
        <w:t>Article history dates, DOI, volume, issue and page range are left as placeholders for the editorial office to complete.</w:t>
      </w:r>
    </w:p>
    <w:p w14:paraId="49B31846" w14:textId="77777777" w:rsidR="00F46486" w:rsidRDefault="00000000">
      <w:pPr>
        <w:tabs>
          <w:tab w:val="left" w:pos="300"/>
        </w:tabs>
        <w:spacing w:after="60" w:line="220" w:lineRule="auto"/>
        <w:ind w:left="300" w:hanging="300"/>
      </w:pPr>
      <w:r>
        <w:rPr>
          <w:color w:val="C21FD0"/>
          <w:sz w:val="19"/>
          <w:szCs w:val="19"/>
        </w:rPr>
        <w:t>☐</w:t>
      </w:r>
      <w:r>
        <w:rPr>
          <w:color w:val="C21FD0"/>
          <w:sz w:val="19"/>
          <w:szCs w:val="19"/>
        </w:rPr>
        <w:tab/>
      </w:r>
      <w:r>
        <w:rPr>
          <w:sz w:val="18"/>
          <w:szCs w:val="18"/>
        </w:rPr>
        <w:t>The corresponding author is marked with an asterisk and an ORCID identifier is supplied for every author.</w:t>
      </w:r>
    </w:p>
    <w:p w14:paraId="76B723A5" w14:textId="77777777" w:rsidR="00F46486" w:rsidRDefault="00000000">
      <w:pPr>
        <w:tabs>
          <w:tab w:val="left" w:pos="300"/>
        </w:tabs>
        <w:spacing w:after="60" w:line="220" w:lineRule="auto"/>
        <w:ind w:left="300" w:hanging="300"/>
      </w:pPr>
      <w:r>
        <w:rPr>
          <w:color w:val="C21FD0"/>
          <w:sz w:val="19"/>
          <w:szCs w:val="19"/>
        </w:rPr>
        <w:lastRenderedPageBreak/>
        <w:t>☐</w:t>
      </w:r>
      <w:r>
        <w:rPr>
          <w:color w:val="C21FD0"/>
          <w:sz w:val="19"/>
          <w:szCs w:val="19"/>
        </w:rPr>
        <w:tab/>
      </w:r>
      <w:r>
        <w:rPr>
          <w:sz w:val="18"/>
          <w:szCs w:val="18"/>
        </w:rPr>
        <w:t>Author names carry no academic titles; family names are written in full, not abbreviated to a single letter; affiliations give institution, city and country.</w:t>
      </w:r>
    </w:p>
    <w:p w14:paraId="6ADF788F" w14:textId="77777777" w:rsidR="00F46486" w:rsidRDefault="00000000">
      <w:pPr>
        <w:tabs>
          <w:tab w:val="left" w:pos="300"/>
        </w:tabs>
        <w:spacing w:after="60" w:line="220" w:lineRule="auto"/>
        <w:ind w:left="300" w:hanging="300"/>
      </w:pPr>
      <w:r>
        <w:rPr>
          <w:color w:val="C21FD0"/>
          <w:sz w:val="19"/>
          <w:szCs w:val="19"/>
        </w:rPr>
        <w:t>☐</w:t>
      </w:r>
      <w:r>
        <w:rPr>
          <w:color w:val="C21FD0"/>
          <w:sz w:val="19"/>
          <w:szCs w:val="19"/>
        </w:rPr>
        <w:tab/>
      </w:r>
      <w:r>
        <w:rPr>
          <w:sz w:val="18"/>
          <w:szCs w:val="18"/>
        </w:rPr>
        <w:t>Three to six keywords are given, in alphabetical order, and reflect the key concepts of the article.</w:t>
      </w:r>
    </w:p>
    <w:p w14:paraId="1A20FD50" w14:textId="77777777" w:rsidR="00F46486" w:rsidRDefault="00000000">
      <w:pPr>
        <w:tabs>
          <w:tab w:val="left" w:pos="300"/>
        </w:tabs>
        <w:spacing w:after="60" w:line="220" w:lineRule="auto"/>
        <w:ind w:left="300" w:hanging="300"/>
      </w:pPr>
      <w:r>
        <w:rPr>
          <w:color w:val="C21FD0"/>
          <w:sz w:val="19"/>
          <w:szCs w:val="19"/>
        </w:rPr>
        <w:t>☐</w:t>
      </w:r>
      <w:r>
        <w:rPr>
          <w:color w:val="C21FD0"/>
          <w:sz w:val="19"/>
          <w:szCs w:val="19"/>
        </w:rPr>
        <w:tab/>
      </w:r>
      <w:r>
        <w:rPr>
          <w:sz w:val="18"/>
          <w:szCs w:val="18"/>
        </w:rPr>
        <w:t>All eight declarations are present, including the statement on the use of generative artificial intelligence.</w:t>
      </w:r>
    </w:p>
    <w:p w14:paraId="7EA2A72C" w14:textId="77777777" w:rsidR="00F46486" w:rsidRDefault="00000000">
      <w:pPr>
        <w:tabs>
          <w:tab w:val="left" w:pos="300"/>
        </w:tabs>
        <w:spacing w:after="60" w:line="220" w:lineRule="auto"/>
        <w:ind w:left="300" w:hanging="300"/>
      </w:pPr>
      <w:r>
        <w:rPr>
          <w:color w:val="C21FD0"/>
          <w:sz w:val="19"/>
          <w:szCs w:val="19"/>
        </w:rPr>
        <w:t>☐</w:t>
      </w:r>
      <w:r>
        <w:rPr>
          <w:color w:val="C21FD0"/>
          <w:sz w:val="19"/>
          <w:szCs w:val="19"/>
        </w:rPr>
        <w:tab/>
      </w:r>
      <w:r>
        <w:rPr>
          <w:sz w:val="18"/>
          <w:szCs w:val="18"/>
        </w:rPr>
        <w:t>References follow Vancouver style, first three authors then et al., numbered by order of appearance, with DOIs.</w:t>
      </w:r>
    </w:p>
    <w:p w14:paraId="40F43D45" w14:textId="77777777" w:rsidR="00F46486" w:rsidRDefault="00000000">
      <w:pPr>
        <w:tabs>
          <w:tab w:val="left" w:pos="300"/>
        </w:tabs>
        <w:spacing w:after="60" w:line="220" w:lineRule="auto"/>
        <w:ind w:left="300" w:hanging="300"/>
      </w:pPr>
      <w:r>
        <w:rPr>
          <w:color w:val="C21FD0"/>
          <w:sz w:val="19"/>
          <w:szCs w:val="19"/>
        </w:rPr>
        <w:t>☐</w:t>
      </w:r>
      <w:r>
        <w:rPr>
          <w:color w:val="C21FD0"/>
          <w:sz w:val="19"/>
          <w:szCs w:val="19"/>
        </w:rPr>
        <w:tab/>
      </w:r>
      <w:r>
        <w:rPr>
          <w:sz w:val="18"/>
          <w:szCs w:val="18"/>
        </w:rPr>
        <w:t>At least 15 references; more than 80% primary sources; more than 80% published within the last ten years.</w:t>
      </w:r>
    </w:p>
    <w:p w14:paraId="74DF4453" w14:textId="77777777" w:rsidR="00F46486" w:rsidRDefault="00000000">
      <w:pPr>
        <w:tabs>
          <w:tab w:val="left" w:pos="300"/>
        </w:tabs>
        <w:spacing w:after="60" w:line="220" w:lineRule="auto"/>
        <w:ind w:left="300" w:hanging="300"/>
      </w:pPr>
      <w:r>
        <w:rPr>
          <w:color w:val="C21FD0"/>
          <w:sz w:val="19"/>
          <w:szCs w:val="19"/>
        </w:rPr>
        <w:t>☐</w:t>
      </w:r>
      <w:r>
        <w:rPr>
          <w:color w:val="C21FD0"/>
          <w:sz w:val="19"/>
          <w:szCs w:val="19"/>
        </w:rPr>
        <w:tab/>
      </w:r>
      <w:r>
        <w:rPr>
          <w:sz w:val="18"/>
          <w:szCs w:val="18"/>
        </w:rPr>
        <w:t>Every table and figure is cited in the text, in order, and every abbreviation within them is defined.</w:t>
      </w:r>
    </w:p>
    <w:p w14:paraId="344D1033" w14:textId="77777777" w:rsidR="00F46486" w:rsidRDefault="00000000">
      <w:pPr>
        <w:tabs>
          <w:tab w:val="left" w:pos="300"/>
        </w:tabs>
        <w:spacing w:after="60" w:line="220" w:lineRule="auto"/>
        <w:ind w:left="300" w:hanging="300"/>
      </w:pPr>
      <w:r>
        <w:rPr>
          <w:color w:val="C21FD0"/>
          <w:sz w:val="19"/>
          <w:szCs w:val="19"/>
        </w:rPr>
        <w:t>☐</w:t>
      </w:r>
      <w:r>
        <w:rPr>
          <w:color w:val="C21FD0"/>
          <w:sz w:val="19"/>
          <w:szCs w:val="19"/>
        </w:rPr>
        <w:tab/>
      </w:r>
      <w:r>
        <w:rPr>
          <w:sz w:val="18"/>
          <w:szCs w:val="18"/>
        </w:rPr>
        <w:t>A title page with author details is uploaded separately, and the main manuscript file is anonymized for double-blind review.</w:t>
      </w:r>
    </w:p>
    <w:p w14:paraId="0B734B86" w14:textId="77777777" w:rsidR="00F46486" w:rsidRDefault="00000000">
      <w:pPr>
        <w:tabs>
          <w:tab w:val="left" w:pos="300"/>
        </w:tabs>
        <w:spacing w:after="60" w:line="220" w:lineRule="auto"/>
        <w:ind w:left="300" w:hanging="300"/>
      </w:pPr>
      <w:r>
        <w:rPr>
          <w:color w:val="C21FD0"/>
          <w:sz w:val="19"/>
          <w:szCs w:val="19"/>
        </w:rPr>
        <w:t>☐</w:t>
      </w:r>
      <w:r>
        <w:rPr>
          <w:color w:val="C21FD0"/>
          <w:sz w:val="19"/>
          <w:szCs w:val="19"/>
        </w:rPr>
        <w:tab/>
      </w:r>
      <w:r>
        <w:rPr>
          <w:sz w:val="18"/>
          <w:szCs w:val="18"/>
        </w:rPr>
        <w:t>The reporting guideline appropriate to the design is named in the Methods and its checklist is uploaded as a supplementary file.</w:t>
      </w:r>
    </w:p>
    <w:p w14:paraId="612502BC" w14:textId="77777777" w:rsidR="00F46486" w:rsidRDefault="00000000">
      <w:pPr>
        <w:tabs>
          <w:tab w:val="left" w:pos="300"/>
        </w:tabs>
        <w:spacing w:after="60" w:line="220" w:lineRule="auto"/>
        <w:ind w:left="300" w:hanging="300"/>
      </w:pPr>
      <w:r>
        <w:rPr>
          <w:color w:val="C21FD0"/>
          <w:sz w:val="19"/>
          <w:szCs w:val="19"/>
        </w:rPr>
        <w:t>☐</w:t>
      </w:r>
      <w:r>
        <w:rPr>
          <w:color w:val="C21FD0"/>
          <w:sz w:val="19"/>
          <w:szCs w:val="19"/>
        </w:rPr>
        <w:tab/>
      </w:r>
      <w:r>
        <w:rPr>
          <w:sz w:val="18"/>
          <w:szCs w:val="18"/>
        </w:rPr>
        <w:t>Ethics approval number, date and issuing committee are stated; informed consent is documented.</w:t>
      </w:r>
    </w:p>
    <w:p w14:paraId="63E6C2D5" w14:textId="77777777" w:rsidR="00F46486" w:rsidRDefault="00F46486"/>
    <w:p w14:paraId="26CD4BBC" w14:textId="77777777" w:rsidR="00F46486" w:rsidRDefault="00000000">
      <w:pPr>
        <w:pBdr>
          <w:top w:val="single" w:sz="6" w:space="6" w:color="D8C3DE"/>
        </w:pBdr>
        <w:spacing w:before="120"/>
      </w:pPr>
      <w:r>
        <w:rPr>
          <w:i/>
          <w:iCs/>
          <w:color w:val="7A5C82"/>
          <w:sz w:val="15"/>
          <w:szCs w:val="15"/>
        </w:rPr>
        <w:t>Correspondence and submissions: scientiapsychiatrica@gmail.com  ·  scientiapsychiatrica.com  ·  Palembang, South Sumatra, Indonesia</w:t>
      </w:r>
    </w:p>
    <w:sectPr w:rsidR="00F46486">
      <w:headerReference w:type="default" r:id="rId15"/>
      <w:footerReference w:type="default" r:id="rId16"/>
      <w:headerReference w:type="first" r:id="rId17"/>
      <w:footerReference w:type="first" r:id="rId18"/>
      <w:pgSz w:w="11906" w:h="16838"/>
      <w:pgMar w:top="1000" w:right="1021" w:bottom="1080" w:left="1021" w:header="480" w:footer="4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AF56B1B" w14:textId="77777777" w:rsidR="003B02A4" w:rsidRDefault="003B02A4">
      <w:r>
        <w:separator/>
      </w:r>
    </w:p>
  </w:endnote>
  <w:endnote w:type="continuationSeparator" w:id="0">
    <w:p w14:paraId="50A974FA" w14:textId="77777777" w:rsidR="003B02A4" w:rsidRDefault="003B02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A8A83F1" w14:textId="77777777" w:rsidR="00F46486" w:rsidRDefault="00000000">
    <w:pPr>
      <w:pBdr>
        <w:top w:val="single" w:sz="6" w:space="4" w:color="D8C3DE"/>
      </w:pBdr>
      <w:tabs>
        <w:tab w:val="right" w:pos="9864"/>
      </w:tabs>
    </w:pPr>
    <w:r>
      <w:rPr>
        <w:color w:val="7A5C82"/>
        <w:sz w:val="15"/>
        <w:szCs w:val="15"/>
      </w:rPr>
      <w:t xml:space="preserve">Sci </w:t>
    </w:r>
    <w:proofErr w:type="spellStart"/>
    <w:r>
      <w:rPr>
        <w:color w:val="7A5C82"/>
        <w:sz w:val="15"/>
        <w:szCs w:val="15"/>
      </w:rPr>
      <w:t>Psychiatr</w:t>
    </w:r>
    <w:proofErr w:type="spellEnd"/>
    <w:r>
      <w:rPr>
        <w:color w:val="7A5C82"/>
        <w:sz w:val="15"/>
        <w:szCs w:val="15"/>
      </w:rPr>
      <w:t>. 2026;7(1):1–xx  ·  doi:10.37275/scipsy.v7i1.xxx</w:t>
    </w:r>
    <w:r>
      <w:rPr>
        <w:sz w:val="15"/>
        <w:szCs w:val="15"/>
      </w:rPr>
      <w:tab/>
    </w:r>
    <w:r>
      <w:rPr>
        <w:b/>
        <w:bCs/>
        <w:color w:val="440249"/>
        <w:sz w:val="15"/>
        <w:szCs w:val="15"/>
      </w:rPr>
      <w:fldChar w:fldCharType="begin"/>
    </w:r>
    <w:r>
      <w:rPr>
        <w:b/>
        <w:bCs/>
        <w:color w:val="440249"/>
        <w:sz w:val="15"/>
        <w:szCs w:val="15"/>
      </w:rPr>
      <w:instrText>PAGE</w:instrText>
    </w:r>
    <w:r>
      <w:rPr>
        <w:b/>
        <w:bCs/>
        <w:color w:val="440249"/>
        <w:sz w:val="15"/>
        <w:szCs w:val="15"/>
      </w:rPr>
      <w:fldChar w:fldCharType="separate"/>
    </w:r>
    <w:r>
      <w:rPr>
        <w:b/>
        <w:bCs/>
        <w:color w:val="440249"/>
        <w:sz w:val="15"/>
        <w:szCs w:val="15"/>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B664582" w14:textId="77777777" w:rsidR="00F46486" w:rsidRDefault="00000000">
    <w:pPr>
      <w:pBdr>
        <w:top w:val="single" w:sz="6" w:space="4" w:color="D8C3DE"/>
      </w:pBdr>
      <w:tabs>
        <w:tab w:val="right" w:pos="9864"/>
      </w:tabs>
    </w:pPr>
    <w:r>
      <w:rPr>
        <w:color w:val="7A5C82"/>
        <w:sz w:val="15"/>
        <w:szCs w:val="15"/>
      </w:rPr>
      <w:t xml:space="preserve">Scientia </w:t>
    </w:r>
    <w:proofErr w:type="spellStart"/>
    <w:r>
      <w:rPr>
        <w:color w:val="7A5C82"/>
        <w:sz w:val="15"/>
        <w:szCs w:val="15"/>
      </w:rPr>
      <w:t>Psychiatrica</w:t>
    </w:r>
    <w:proofErr w:type="spellEnd"/>
    <w:r>
      <w:rPr>
        <w:color w:val="7A5C82"/>
        <w:sz w:val="15"/>
        <w:szCs w:val="15"/>
      </w:rPr>
      <w:t xml:space="preserve">  ·  e-ISSN 2715-9736</w:t>
    </w:r>
    <w:r>
      <w:rPr>
        <w:sz w:val="15"/>
        <w:szCs w:val="15"/>
      </w:rPr>
      <w:tab/>
    </w:r>
    <w:r>
      <w:rPr>
        <w:b/>
        <w:bCs/>
        <w:color w:val="440249"/>
        <w:sz w:val="15"/>
        <w:szCs w:val="15"/>
      </w:rPr>
      <w:fldChar w:fldCharType="begin"/>
    </w:r>
    <w:r>
      <w:rPr>
        <w:b/>
        <w:bCs/>
        <w:color w:val="440249"/>
        <w:sz w:val="15"/>
        <w:szCs w:val="15"/>
      </w:rPr>
      <w:instrText>PAGE</w:instrText>
    </w:r>
    <w:r>
      <w:rPr>
        <w:b/>
        <w:bCs/>
        <w:color w:val="440249"/>
        <w:sz w:val="15"/>
        <w:szCs w:val="15"/>
      </w:rPr>
      <w:fldChar w:fldCharType="separate"/>
    </w:r>
    <w:r w:rsidR="00785909">
      <w:rPr>
        <w:b/>
        <w:bCs/>
        <w:noProof/>
        <w:color w:val="440249"/>
        <w:sz w:val="15"/>
        <w:szCs w:val="15"/>
      </w:rPr>
      <w:t>1</w:t>
    </w:r>
    <w:r>
      <w:rPr>
        <w:b/>
        <w:bCs/>
        <w:color w:val="440249"/>
        <w:sz w:val="15"/>
        <w:szCs w:val="15"/>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9340523" w14:textId="67FA7E47" w:rsidR="00F46486" w:rsidRDefault="00000000">
    <w:pPr>
      <w:pBdr>
        <w:top w:val="single" w:sz="6" w:space="4" w:color="D8C3DE"/>
      </w:pBdr>
      <w:tabs>
        <w:tab w:val="right" w:pos="9864"/>
      </w:tabs>
    </w:pPr>
    <w:r>
      <w:rPr>
        <w:color w:val="7A5C82"/>
        <w:sz w:val="15"/>
        <w:szCs w:val="15"/>
      </w:rPr>
      <w:t xml:space="preserve">Sci </w:t>
    </w:r>
    <w:proofErr w:type="spellStart"/>
    <w:r>
      <w:rPr>
        <w:color w:val="7A5C82"/>
        <w:sz w:val="15"/>
        <w:szCs w:val="15"/>
      </w:rPr>
      <w:t>Psychiatr</w:t>
    </w:r>
    <w:proofErr w:type="spellEnd"/>
    <w:r>
      <w:rPr>
        <w:color w:val="7A5C82"/>
        <w:sz w:val="15"/>
        <w:szCs w:val="15"/>
      </w:rPr>
      <w:t>. 2026;7(1):1–xx  ·  doi:10.37275/scipsy.v7i1.xxx</w:t>
    </w:r>
    <w:r>
      <w:rPr>
        <w:sz w:val="15"/>
        <w:szCs w:val="15"/>
      </w:rPr>
      <w:tab/>
    </w:r>
    <w:r>
      <w:rPr>
        <w:b/>
        <w:bCs/>
        <w:color w:val="440249"/>
        <w:sz w:val="15"/>
        <w:szCs w:val="15"/>
      </w:rPr>
      <w:fldChar w:fldCharType="begin"/>
    </w:r>
    <w:r>
      <w:rPr>
        <w:b/>
        <w:bCs/>
        <w:color w:val="440249"/>
        <w:sz w:val="15"/>
        <w:szCs w:val="15"/>
      </w:rPr>
      <w:instrText>PAGE</w:instrText>
    </w:r>
    <w:r>
      <w:rPr>
        <w:b/>
        <w:bCs/>
        <w:color w:val="440249"/>
        <w:sz w:val="15"/>
        <w:szCs w:val="15"/>
      </w:rPr>
      <w:fldChar w:fldCharType="separate"/>
    </w:r>
    <w:r w:rsidR="00785909">
      <w:rPr>
        <w:b/>
        <w:bCs/>
        <w:noProof/>
        <w:color w:val="440249"/>
        <w:sz w:val="15"/>
        <w:szCs w:val="15"/>
      </w:rPr>
      <w:t>2</w:t>
    </w:r>
    <w:r>
      <w:rPr>
        <w:b/>
        <w:bCs/>
        <w:color w:val="440249"/>
        <w:sz w:val="15"/>
        <w:szCs w:val="15"/>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F2EE0B9" w14:textId="77777777" w:rsidR="00F46486" w:rsidRDefault="00000000">
    <w:pPr>
      <w:pBdr>
        <w:top w:val="single" w:sz="6" w:space="4" w:color="D8C3DE"/>
      </w:pBdr>
      <w:tabs>
        <w:tab w:val="right" w:pos="9864"/>
      </w:tabs>
    </w:pPr>
    <w:r>
      <w:rPr>
        <w:color w:val="7A5C82"/>
        <w:sz w:val="15"/>
        <w:szCs w:val="15"/>
      </w:rPr>
      <w:t xml:space="preserve">Scientia </w:t>
    </w:r>
    <w:proofErr w:type="spellStart"/>
    <w:r>
      <w:rPr>
        <w:color w:val="7A5C82"/>
        <w:sz w:val="15"/>
        <w:szCs w:val="15"/>
      </w:rPr>
      <w:t>Psychiatrica</w:t>
    </w:r>
    <w:proofErr w:type="spellEnd"/>
    <w:r>
      <w:rPr>
        <w:color w:val="7A5C82"/>
        <w:sz w:val="15"/>
        <w:szCs w:val="15"/>
      </w:rPr>
      <w:t xml:space="preserve">  ·  e-ISSN 2715-9736</w:t>
    </w:r>
    <w:r>
      <w:rPr>
        <w:sz w:val="15"/>
        <w:szCs w:val="15"/>
      </w:rPr>
      <w:tab/>
    </w:r>
    <w:r>
      <w:rPr>
        <w:b/>
        <w:bCs/>
        <w:color w:val="440249"/>
        <w:sz w:val="15"/>
        <w:szCs w:val="15"/>
      </w:rPr>
      <w:fldChar w:fldCharType="begin"/>
    </w:r>
    <w:r>
      <w:rPr>
        <w:b/>
        <w:bCs/>
        <w:color w:val="440249"/>
        <w:sz w:val="15"/>
        <w:szCs w:val="15"/>
      </w:rPr>
      <w:instrText>PAGE</w:instrText>
    </w:r>
    <w:r>
      <w:rPr>
        <w:b/>
        <w:bCs/>
        <w:color w:val="440249"/>
        <w:sz w:val="15"/>
        <w:szCs w:val="15"/>
      </w:rPr>
      <w:fldChar w:fldCharType="separate"/>
    </w:r>
    <w:r>
      <w:rPr>
        <w:b/>
        <w:bCs/>
        <w:color w:val="440249"/>
        <w:sz w:val="15"/>
        <w:szCs w:val="15"/>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EE02BC2" w14:textId="050B02B9" w:rsidR="00F46486" w:rsidRDefault="00000000">
    <w:pPr>
      <w:pBdr>
        <w:top w:val="single" w:sz="6" w:space="4" w:color="D8C3DE"/>
      </w:pBdr>
      <w:tabs>
        <w:tab w:val="right" w:pos="9864"/>
      </w:tabs>
    </w:pPr>
    <w:r>
      <w:rPr>
        <w:color w:val="7A5C82"/>
        <w:sz w:val="15"/>
        <w:szCs w:val="15"/>
      </w:rPr>
      <w:t xml:space="preserve">Sci </w:t>
    </w:r>
    <w:proofErr w:type="spellStart"/>
    <w:r>
      <w:rPr>
        <w:color w:val="7A5C82"/>
        <w:sz w:val="15"/>
        <w:szCs w:val="15"/>
      </w:rPr>
      <w:t>Psychiatr</w:t>
    </w:r>
    <w:proofErr w:type="spellEnd"/>
    <w:r>
      <w:rPr>
        <w:color w:val="7A5C82"/>
        <w:sz w:val="15"/>
        <w:szCs w:val="15"/>
      </w:rPr>
      <w:t>. 2026;7(1):1–xx  ·  doi:10.37275/scipsy.v7i1.xxx</w:t>
    </w:r>
    <w:r>
      <w:rPr>
        <w:sz w:val="15"/>
        <w:szCs w:val="15"/>
      </w:rPr>
      <w:tab/>
    </w:r>
    <w:r>
      <w:rPr>
        <w:b/>
        <w:bCs/>
        <w:color w:val="440249"/>
        <w:sz w:val="15"/>
        <w:szCs w:val="15"/>
      </w:rPr>
      <w:fldChar w:fldCharType="begin"/>
    </w:r>
    <w:r>
      <w:rPr>
        <w:b/>
        <w:bCs/>
        <w:color w:val="440249"/>
        <w:sz w:val="15"/>
        <w:szCs w:val="15"/>
      </w:rPr>
      <w:instrText>PAGE</w:instrText>
    </w:r>
    <w:r>
      <w:rPr>
        <w:b/>
        <w:bCs/>
        <w:color w:val="440249"/>
        <w:sz w:val="15"/>
        <w:szCs w:val="15"/>
      </w:rPr>
      <w:fldChar w:fldCharType="separate"/>
    </w:r>
    <w:r w:rsidR="00785909">
      <w:rPr>
        <w:b/>
        <w:bCs/>
        <w:noProof/>
        <w:color w:val="440249"/>
        <w:sz w:val="15"/>
        <w:szCs w:val="15"/>
      </w:rPr>
      <w:t>5</w:t>
    </w:r>
    <w:r>
      <w:rPr>
        <w:b/>
        <w:bCs/>
        <w:color w:val="440249"/>
        <w:sz w:val="15"/>
        <w:szCs w:val="15"/>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B3E6161" w14:textId="0FCB4B0E" w:rsidR="00F46486" w:rsidRDefault="00000000">
    <w:pPr>
      <w:pBdr>
        <w:top w:val="single" w:sz="6" w:space="4" w:color="D8C3DE"/>
      </w:pBdr>
      <w:tabs>
        <w:tab w:val="right" w:pos="9864"/>
      </w:tabs>
    </w:pPr>
    <w:r>
      <w:rPr>
        <w:color w:val="7A5C82"/>
        <w:sz w:val="15"/>
        <w:szCs w:val="15"/>
      </w:rPr>
      <w:t xml:space="preserve">Sci </w:t>
    </w:r>
    <w:proofErr w:type="spellStart"/>
    <w:r>
      <w:rPr>
        <w:color w:val="7A5C82"/>
        <w:sz w:val="15"/>
        <w:szCs w:val="15"/>
      </w:rPr>
      <w:t>Psychiatr</w:t>
    </w:r>
    <w:proofErr w:type="spellEnd"/>
    <w:r>
      <w:rPr>
        <w:color w:val="7A5C82"/>
        <w:sz w:val="15"/>
        <w:szCs w:val="15"/>
      </w:rPr>
      <w:t>. 2026;7(1):1–xx  ·  doi:10.37275/scipsy.v7i1.xxx</w:t>
    </w:r>
    <w:r>
      <w:rPr>
        <w:sz w:val="15"/>
        <w:szCs w:val="15"/>
      </w:rPr>
      <w:tab/>
    </w:r>
    <w:r>
      <w:rPr>
        <w:b/>
        <w:bCs/>
        <w:color w:val="440249"/>
        <w:sz w:val="15"/>
        <w:szCs w:val="15"/>
      </w:rPr>
      <w:fldChar w:fldCharType="begin"/>
    </w:r>
    <w:r>
      <w:rPr>
        <w:b/>
        <w:bCs/>
        <w:color w:val="440249"/>
        <w:sz w:val="15"/>
        <w:szCs w:val="15"/>
      </w:rPr>
      <w:instrText>PAGE</w:instrText>
    </w:r>
    <w:r>
      <w:rPr>
        <w:b/>
        <w:bCs/>
        <w:color w:val="440249"/>
        <w:sz w:val="15"/>
        <w:szCs w:val="15"/>
      </w:rPr>
      <w:fldChar w:fldCharType="separate"/>
    </w:r>
    <w:r w:rsidR="00785909">
      <w:rPr>
        <w:b/>
        <w:bCs/>
        <w:noProof/>
        <w:color w:val="440249"/>
        <w:sz w:val="15"/>
        <w:szCs w:val="15"/>
      </w:rPr>
      <w:t>4</w:t>
    </w:r>
    <w:r>
      <w:rPr>
        <w:b/>
        <w:bCs/>
        <w:color w:val="440249"/>
        <w:sz w:val="15"/>
        <w:szCs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E28BF3A" w14:textId="77777777" w:rsidR="003B02A4" w:rsidRDefault="003B02A4">
      <w:r>
        <w:separator/>
      </w:r>
    </w:p>
  </w:footnote>
  <w:footnote w:type="continuationSeparator" w:id="0">
    <w:p w14:paraId="4F8FFAE6" w14:textId="77777777" w:rsidR="003B02A4" w:rsidRDefault="003B02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5C7024B" w14:textId="77777777" w:rsidR="00F46486" w:rsidRDefault="00000000">
    <w:pPr>
      <w:pBdr>
        <w:bottom w:val="single" w:sz="6" w:space="4" w:color="440249"/>
      </w:pBdr>
      <w:tabs>
        <w:tab w:val="right" w:pos="9864"/>
      </w:tabs>
    </w:pPr>
    <w:r>
      <w:rPr>
        <w:i/>
        <w:iCs/>
        <w:color w:val="7A5C82"/>
        <w:sz w:val="16"/>
        <w:szCs w:val="16"/>
      </w:rPr>
      <w:t>[First author] et al.</w:t>
    </w:r>
    <w:r>
      <w:rPr>
        <w:sz w:val="16"/>
        <w:szCs w:val="16"/>
      </w:rPr>
      <w:tab/>
    </w:r>
    <w:r>
      <w:rPr>
        <w:b/>
        <w:bCs/>
        <w:color w:val="440249"/>
        <w:sz w:val="16"/>
        <w:szCs w:val="16"/>
      </w:rPr>
      <w:t xml:space="preserve">Scientia </w:t>
    </w:r>
    <w:proofErr w:type="spellStart"/>
    <w:r>
      <w:rPr>
        <w:b/>
        <w:bCs/>
        <w:color w:val="440249"/>
        <w:sz w:val="16"/>
        <w:szCs w:val="16"/>
      </w:rPr>
      <w:t>Psychiatrica</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397CB93" w14:textId="77777777" w:rsidR="00F46486" w:rsidRDefault="00F4648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0113E36" w14:textId="77777777" w:rsidR="00F46486" w:rsidRDefault="00000000">
    <w:pPr>
      <w:pBdr>
        <w:bottom w:val="single" w:sz="6" w:space="4" w:color="440249"/>
      </w:pBdr>
      <w:tabs>
        <w:tab w:val="right" w:pos="9864"/>
      </w:tabs>
    </w:pPr>
    <w:r>
      <w:rPr>
        <w:i/>
        <w:iCs/>
        <w:color w:val="7A5C82"/>
        <w:sz w:val="16"/>
        <w:szCs w:val="16"/>
      </w:rPr>
      <w:t>[First author] et al.</w:t>
    </w:r>
    <w:r>
      <w:rPr>
        <w:sz w:val="16"/>
        <w:szCs w:val="16"/>
      </w:rPr>
      <w:tab/>
    </w:r>
    <w:r>
      <w:rPr>
        <w:b/>
        <w:bCs/>
        <w:color w:val="440249"/>
        <w:sz w:val="16"/>
        <w:szCs w:val="16"/>
      </w:rPr>
      <w:t xml:space="preserve">Scientia </w:t>
    </w:r>
    <w:proofErr w:type="spellStart"/>
    <w:r>
      <w:rPr>
        <w:b/>
        <w:bCs/>
        <w:color w:val="440249"/>
        <w:sz w:val="16"/>
        <w:szCs w:val="16"/>
      </w:rPr>
      <w:t>Psychiatrica</w:t>
    </w:r>
    <w:proofErr w:type="spellEnd"/>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0A4D207" w14:textId="77777777" w:rsidR="00F46486" w:rsidRDefault="00F46486"/>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16AD778" w14:textId="77777777" w:rsidR="00F46486" w:rsidRDefault="00000000">
    <w:pPr>
      <w:pBdr>
        <w:bottom w:val="single" w:sz="6" w:space="4" w:color="440249"/>
      </w:pBdr>
      <w:tabs>
        <w:tab w:val="right" w:pos="9864"/>
      </w:tabs>
    </w:pPr>
    <w:r>
      <w:rPr>
        <w:i/>
        <w:iCs/>
        <w:color w:val="7A5C82"/>
        <w:sz w:val="16"/>
        <w:szCs w:val="16"/>
      </w:rPr>
      <w:t>[First author] et al.</w:t>
    </w:r>
    <w:r>
      <w:rPr>
        <w:sz w:val="16"/>
        <w:szCs w:val="16"/>
      </w:rPr>
      <w:tab/>
    </w:r>
    <w:r>
      <w:rPr>
        <w:b/>
        <w:bCs/>
        <w:color w:val="440249"/>
        <w:sz w:val="16"/>
        <w:szCs w:val="16"/>
      </w:rPr>
      <w:t xml:space="preserve">Scientia </w:t>
    </w:r>
    <w:proofErr w:type="spellStart"/>
    <w:r>
      <w:rPr>
        <w:b/>
        <w:bCs/>
        <w:color w:val="440249"/>
        <w:sz w:val="16"/>
        <w:szCs w:val="16"/>
      </w:rPr>
      <w:t>Psychiatrica</w:t>
    </w:r>
    <w:proofErr w:type="spellEnd"/>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1DAD99B" w14:textId="77777777" w:rsidR="00F46486" w:rsidRDefault="00000000">
    <w:pPr>
      <w:pBdr>
        <w:bottom w:val="single" w:sz="6" w:space="4" w:color="440249"/>
      </w:pBdr>
      <w:tabs>
        <w:tab w:val="right" w:pos="9864"/>
      </w:tabs>
    </w:pPr>
    <w:r>
      <w:rPr>
        <w:i/>
        <w:iCs/>
        <w:color w:val="7A5C82"/>
        <w:sz w:val="16"/>
        <w:szCs w:val="16"/>
      </w:rPr>
      <w:t>[First author] et al.</w:t>
    </w:r>
    <w:r>
      <w:rPr>
        <w:sz w:val="16"/>
        <w:szCs w:val="16"/>
      </w:rPr>
      <w:tab/>
    </w:r>
    <w:r>
      <w:rPr>
        <w:b/>
        <w:bCs/>
        <w:color w:val="440249"/>
        <w:sz w:val="16"/>
        <w:szCs w:val="16"/>
      </w:rPr>
      <w:t xml:space="preserve">Scientia </w:t>
    </w:r>
    <w:proofErr w:type="spellStart"/>
    <w:r>
      <w:rPr>
        <w:b/>
        <w:bCs/>
        <w:color w:val="440249"/>
        <w:sz w:val="16"/>
        <w:szCs w:val="16"/>
      </w:rPr>
      <w:t>Psychiatrica</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8903E91"/>
    <w:multiLevelType w:val="hybridMultilevel"/>
    <w:tmpl w:val="03367942"/>
    <w:lvl w:ilvl="0" w:tplc="7C544322">
      <w:start w:val="1"/>
      <w:numFmt w:val="bullet"/>
      <w:lvlText w:val="●"/>
      <w:lvlJc w:val="left"/>
      <w:pPr>
        <w:ind w:left="720" w:hanging="360"/>
      </w:pPr>
    </w:lvl>
    <w:lvl w:ilvl="1" w:tplc="EDCAF58E">
      <w:start w:val="1"/>
      <w:numFmt w:val="bullet"/>
      <w:lvlText w:val="○"/>
      <w:lvlJc w:val="left"/>
      <w:pPr>
        <w:ind w:left="1440" w:hanging="360"/>
      </w:pPr>
    </w:lvl>
    <w:lvl w:ilvl="2" w:tplc="F6A00E96">
      <w:start w:val="1"/>
      <w:numFmt w:val="bullet"/>
      <w:lvlText w:val="■"/>
      <w:lvlJc w:val="left"/>
      <w:pPr>
        <w:ind w:left="2160" w:hanging="360"/>
      </w:pPr>
    </w:lvl>
    <w:lvl w:ilvl="3" w:tplc="12F6ED6A">
      <w:start w:val="1"/>
      <w:numFmt w:val="bullet"/>
      <w:lvlText w:val="●"/>
      <w:lvlJc w:val="left"/>
      <w:pPr>
        <w:ind w:left="2880" w:hanging="360"/>
      </w:pPr>
    </w:lvl>
    <w:lvl w:ilvl="4" w:tplc="7B447374">
      <w:start w:val="1"/>
      <w:numFmt w:val="bullet"/>
      <w:lvlText w:val="○"/>
      <w:lvlJc w:val="left"/>
      <w:pPr>
        <w:ind w:left="3600" w:hanging="360"/>
      </w:pPr>
    </w:lvl>
    <w:lvl w:ilvl="5" w:tplc="C4B4A2BE">
      <w:start w:val="1"/>
      <w:numFmt w:val="bullet"/>
      <w:lvlText w:val="■"/>
      <w:lvlJc w:val="left"/>
      <w:pPr>
        <w:ind w:left="4320" w:hanging="360"/>
      </w:pPr>
    </w:lvl>
    <w:lvl w:ilvl="6" w:tplc="EDE881AA">
      <w:start w:val="1"/>
      <w:numFmt w:val="bullet"/>
      <w:lvlText w:val="●"/>
      <w:lvlJc w:val="left"/>
      <w:pPr>
        <w:ind w:left="5040" w:hanging="360"/>
      </w:pPr>
    </w:lvl>
    <w:lvl w:ilvl="7" w:tplc="E66AEF60">
      <w:start w:val="1"/>
      <w:numFmt w:val="bullet"/>
      <w:lvlText w:val="●"/>
      <w:lvlJc w:val="left"/>
      <w:pPr>
        <w:ind w:left="5760" w:hanging="360"/>
      </w:pPr>
    </w:lvl>
    <w:lvl w:ilvl="8" w:tplc="FD16BBE2">
      <w:start w:val="1"/>
      <w:numFmt w:val="bullet"/>
      <w:lvlText w:val="●"/>
      <w:lvlJc w:val="left"/>
      <w:pPr>
        <w:ind w:left="6480" w:hanging="360"/>
      </w:pPr>
    </w:lvl>
  </w:abstractNum>
  <w:num w:numId="1" w16cid:durableId="1570068189">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6"/>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6486"/>
    <w:rsid w:val="002B7A35"/>
    <w:rsid w:val="003B02A4"/>
    <w:rsid w:val="00785909"/>
    <w:rsid w:val="00F4648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4:docId w14:val="2EE6D15C"/>
  <w15:docId w15:val="{2BC11B97-7FD9-B749-9AC6-912255F61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mbria" w:eastAsia="Cambria" w:hAnsi="Cambria" w:cs="Cambria"/>
        <w:color w:val="1A1A1A"/>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18" Type="http://schemas.openxmlformats.org/officeDocument/2006/relationships/footer" Target="foot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2544</Words>
  <Characters>14503</Characters>
  <Application>Microsoft Office Word</Application>
  <DocSecurity>0</DocSecurity>
  <Lines>120</Lines>
  <Paragraphs>34</Paragraphs>
  <ScaleCrop>false</ScaleCrop>
  <Company/>
  <LinksUpToDate>false</LinksUpToDate>
  <CharactersWithSpaces>17013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Scientia Psychiatrica — Manuscript Template (Original Research Article)</dc:title>
  <dc:creator>Scientia Psychiatrica Editorial Office</dc:creator>
  <dc:description>Manuscript template, Scientia Psychiatrica (e-ISSN 2715-9736)</dc:description>
  <cp:lastModifiedBy>patricia wulandari</cp:lastModifiedBy>
  <cp:revision>2</cp:revision>
  <dcterms:created xsi:type="dcterms:W3CDTF">2026-08-29T05:07:00Z</dcterms:created>
  <dcterms:modified xsi:type="dcterms:W3CDTF">2026-08-29T05:07:00Z</dcterms:modified>
</cp:coreProperties>
</file>